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9D575" w14:textId="10A90862" w:rsidR="00276C35" w:rsidRDefault="00DD44E3">
      <w:pPr>
        <w:spacing w:before="72"/>
        <w:ind w:left="112" w:right="236"/>
        <w:jc w:val="both"/>
        <w:rPr>
          <w:b/>
          <w:sz w:val="20"/>
        </w:rPr>
      </w:pPr>
      <w:r>
        <w:rPr>
          <w:b/>
          <w:sz w:val="20"/>
        </w:rPr>
        <w:t>W nawiązaniu do uruchomionego postępowania zakupowego</w:t>
      </w:r>
      <w:r w:rsidRPr="00850BC2">
        <w:rPr>
          <w:b/>
          <w:sz w:val="20"/>
        </w:rPr>
        <w:t>, któr</w:t>
      </w:r>
      <w:r w:rsidR="00850BC2">
        <w:rPr>
          <w:b/>
          <w:sz w:val="20"/>
        </w:rPr>
        <w:t>ego</w:t>
      </w:r>
      <w:r w:rsidRPr="00850BC2">
        <w:rPr>
          <w:b/>
          <w:sz w:val="20"/>
        </w:rPr>
        <w:t xml:space="preserve"> realizacja będzie wymagała przetwarzania danych osobowych,</w:t>
      </w:r>
      <w:r>
        <w:rPr>
          <w:b/>
          <w:sz w:val="20"/>
        </w:rPr>
        <w:t xml:space="preserve"> powierzonych przez Polską Spółkę Gazownictwa sp. z o.o. (PSG), prosimy potencjalnego oferenta/podmiot przetwarzający (dalej: Państwa) o uzupełnienie poniższego formularza.</w:t>
      </w:r>
    </w:p>
    <w:p w14:paraId="5A6EC18B" w14:textId="77777777" w:rsidR="00276C35" w:rsidRDefault="00276C35">
      <w:pPr>
        <w:pStyle w:val="Tekstpodstawowy"/>
        <w:spacing w:before="11"/>
        <w:ind w:left="0" w:firstLine="0"/>
        <w:jc w:val="left"/>
        <w:rPr>
          <w:b/>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419527CB" w14:textId="77777777">
        <w:trPr>
          <w:trHeight w:val="568"/>
        </w:trPr>
        <w:tc>
          <w:tcPr>
            <w:tcW w:w="470" w:type="dxa"/>
            <w:shd w:val="clear" w:color="auto" w:fill="E4E4E4"/>
          </w:tcPr>
          <w:p w14:paraId="6603DBBE" w14:textId="77777777" w:rsidR="00276C35" w:rsidRDefault="00276C35">
            <w:pPr>
              <w:pStyle w:val="TableParagraph"/>
              <w:rPr>
                <w:rFonts w:ascii="Times New Roman"/>
                <w:sz w:val="18"/>
              </w:rPr>
            </w:pPr>
          </w:p>
        </w:tc>
        <w:tc>
          <w:tcPr>
            <w:tcW w:w="12832" w:type="dxa"/>
            <w:shd w:val="clear" w:color="auto" w:fill="E4E4E4"/>
          </w:tcPr>
          <w:p w14:paraId="3D11F798" w14:textId="77777777" w:rsidR="00276C35" w:rsidRDefault="00DD44E3">
            <w:pPr>
              <w:pStyle w:val="TableParagraph"/>
              <w:spacing w:before="167"/>
              <w:ind w:left="8"/>
              <w:jc w:val="center"/>
              <w:rPr>
                <w:b/>
                <w:sz w:val="20"/>
              </w:rPr>
            </w:pPr>
            <w:r>
              <w:rPr>
                <w:b/>
                <w:color w:val="FF0000"/>
                <w:sz w:val="20"/>
              </w:rPr>
              <w:t>FORMULARZ</w:t>
            </w:r>
            <w:r>
              <w:rPr>
                <w:b/>
                <w:color w:val="FF0000"/>
                <w:spacing w:val="-8"/>
                <w:sz w:val="20"/>
              </w:rPr>
              <w:t xml:space="preserve"> </w:t>
            </w:r>
            <w:r>
              <w:rPr>
                <w:b/>
                <w:color w:val="FF0000"/>
                <w:sz w:val="20"/>
              </w:rPr>
              <w:t>OCENY</w:t>
            </w:r>
            <w:r>
              <w:rPr>
                <w:b/>
                <w:color w:val="FF0000"/>
                <w:spacing w:val="-8"/>
                <w:sz w:val="20"/>
              </w:rPr>
              <w:t xml:space="preserve"> </w:t>
            </w:r>
            <w:r>
              <w:rPr>
                <w:b/>
                <w:color w:val="FF0000"/>
                <w:sz w:val="20"/>
              </w:rPr>
              <w:t>KONTRAHENTA</w:t>
            </w:r>
            <w:r>
              <w:rPr>
                <w:b/>
                <w:color w:val="FF0000"/>
                <w:spacing w:val="-6"/>
                <w:sz w:val="20"/>
              </w:rPr>
              <w:t xml:space="preserve"> </w:t>
            </w:r>
            <w:r>
              <w:rPr>
                <w:b/>
                <w:color w:val="FF0000"/>
                <w:sz w:val="20"/>
              </w:rPr>
              <w:t>–</w:t>
            </w:r>
            <w:r>
              <w:rPr>
                <w:b/>
                <w:color w:val="FF0000"/>
                <w:spacing w:val="-7"/>
                <w:sz w:val="20"/>
              </w:rPr>
              <w:t xml:space="preserve"> </w:t>
            </w:r>
            <w:r>
              <w:rPr>
                <w:b/>
                <w:color w:val="FF0000"/>
                <w:spacing w:val="-2"/>
                <w:sz w:val="20"/>
              </w:rPr>
              <w:t>PYTANIA</w:t>
            </w:r>
          </w:p>
        </w:tc>
        <w:tc>
          <w:tcPr>
            <w:tcW w:w="852" w:type="dxa"/>
            <w:shd w:val="clear" w:color="auto" w:fill="E4E4E4"/>
          </w:tcPr>
          <w:p w14:paraId="75544773" w14:textId="77777777" w:rsidR="00276C35" w:rsidRDefault="00DD44E3">
            <w:pPr>
              <w:pStyle w:val="TableParagraph"/>
              <w:spacing w:before="167"/>
              <w:ind w:left="108"/>
              <w:rPr>
                <w:b/>
                <w:sz w:val="20"/>
              </w:rPr>
            </w:pPr>
            <w:r>
              <w:rPr>
                <w:b/>
                <w:spacing w:val="-2"/>
                <w:sz w:val="20"/>
              </w:rPr>
              <w:t>tak/nie</w:t>
            </w:r>
          </w:p>
        </w:tc>
        <w:tc>
          <w:tcPr>
            <w:tcW w:w="1140" w:type="dxa"/>
            <w:shd w:val="clear" w:color="auto" w:fill="E4E4E4"/>
          </w:tcPr>
          <w:p w14:paraId="3D4600B0" w14:textId="77777777" w:rsidR="00276C35" w:rsidRDefault="00DD44E3">
            <w:pPr>
              <w:pStyle w:val="TableParagraph"/>
              <w:spacing w:before="167"/>
              <w:ind w:left="70"/>
              <w:rPr>
                <w:b/>
                <w:sz w:val="20"/>
              </w:rPr>
            </w:pPr>
            <w:r>
              <w:rPr>
                <w:b/>
                <w:spacing w:val="-2"/>
                <w:sz w:val="20"/>
              </w:rPr>
              <w:t>komentarz</w:t>
            </w:r>
          </w:p>
        </w:tc>
      </w:tr>
      <w:tr w:rsidR="00276C35" w14:paraId="1753DCB1" w14:textId="77777777">
        <w:trPr>
          <w:trHeight w:val="565"/>
        </w:trPr>
        <w:tc>
          <w:tcPr>
            <w:tcW w:w="470" w:type="dxa"/>
            <w:shd w:val="clear" w:color="auto" w:fill="E4E4E4"/>
          </w:tcPr>
          <w:p w14:paraId="12247802" w14:textId="77777777" w:rsidR="00276C35" w:rsidRDefault="00DD44E3">
            <w:pPr>
              <w:pStyle w:val="TableParagraph"/>
              <w:spacing w:before="167"/>
              <w:ind w:left="179"/>
              <w:rPr>
                <w:sz w:val="20"/>
              </w:rPr>
            </w:pPr>
            <w:r>
              <w:rPr>
                <w:spacing w:val="-10"/>
                <w:sz w:val="20"/>
              </w:rPr>
              <w:t>1</w:t>
            </w:r>
          </w:p>
        </w:tc>
        <w:tc>
          <w:tcPr>
            <w:tcW w:w="12832" w:type="dxa"/>
          </w:tcPr>
          <w:p w14:paraId="1C1C8F5D" w14:textId="77777777" w:rsidR="00276C35" w:rsidRDefault="00DD44E3">
            <w:pPr>
              <w:pStyle w:val="TableParagraph"/>
              <w:spacing w:before="167"/>
              <w:ind w:left="69"/>
              <w:rPr>
                <w:sz w:val="20"/>
              </w:rPr>
            </w:pPr>
            <w:r>
              <w:rPr>
                <w:sz w:val="20"/>
              </w:rPr>
              <w:t>Czy</w:t>
            </w:r>
            <w:r>
              <w:rPr>
                <w:spacing w:val="-5"/>
                <w:sz w:val="20"/>
              </w:rPr>
              <w:t xml:space="preserve"> </w:t>
            </w:r>
            <w:r>
              <w:rPr>
                <w:sz w:val="20"/>
              </w:rPr>
              <w:t>wdrożyli</w:t>
            </w:r>
            <w:r>
              <w:rPr>
                <w:spacing w:val="-7"/>
                <w:sz w:val="20"/>
              </w:rPr>
              <w:t xml:space="preserve"> </w:t>
            </w:r>
            <w:r>
              <w:rPr>
                <w:sz w:val="20"/>
              </w:rPr>
              <w:t>Państwo</w:t>
            </w:r>
            <w:r>
              <w:rPr>
                <w:spacing w:val="-4"/>
                <w:sz w:val="20"/>
              </w:rPr>
              <w:t xml:space="preserve"> </w:t>
            </w:r>
            <w:r>
              <w:rPr>
                <w:sz w:val="20"/>
              </w:rPr>
              <w:t>polityki</w:t>
            </w:r>
            <w:r>
              <w:rPr>
                <w:spacing w:val="-6"/>
                <w:sz w:val="20"/>
              </w:rPr>
              <w:t xml:space="preserve"> </w:t>
            </w:r>
            <w:r>
              <w:rPr>
                <w:sz w:val="20"/>
              </w:rPr>
              <w:t>ochrony</w:t>
            </w:r>
            <w:r>
              <w:rPr>
                <w:spacing w:val="-5"/>
                <w:sz w:val="20"/>
              </w:rPr>
              <w:t xml:space="preserve"> </w:t>
            </w:r>
            <w:r>
              <w:rPr>
                <w:sz w:val="20"/>
              </w:rPr>
              <w:t>danych</w:t>
            </w:r>
            <w:r>
              <w:rPr>
                <w:spacing w:val="-6"/>
                <w:sz w:val="20"/>
              </w:rPr>
              <w:t xml:space="preserve"> </w:t>
            </w:r>
            <w:r>
              <w:rPr>
                <w:sz w:val="20"/>
              </w:rPr>
              <w:t>osobowych</w:t>
            </w:r>
            <w:r>
              <w:rPr>
                <w:spacing w:val="-5"/>
                <w:sz w:val="20"/>
              </w:rPr>
              <w:t xml:space="preserve"> </w:t>
            </w:r>
            <w:r>
              <w:rPr>
                <w:sz w:val="20"/>
              </w:rPr>
              <w:t>zgodnie</w:t>
            </w:r>
            <w:r>
              <w:rPr>
                <w:spacing w:val="-6"/>
                <w:sz w:val="20"/>
              </w:rPr>
              <w:t xml:space="preserve"> </w:t>
            </w:r>
            <w:r>
              <w:rPr>
                <w:sz w:val="20"/>
              </w:rPr>
              <w:t>z</w:t>
            </w:r>
            <w:r>
              <w:rPr>
                <w:spacing w:val="-6"/>
                <w:sz w:val="20"/>
              </w:rPr>
              <w:t xml:space="preserve"> </w:t>
            </w:r>
            <w:r>
              <w:rPr>
                <w:sz w:val="20"/>
              </w:rPr>
              <w:t>art.</w:t>
            </w:r>
            <w:r>
              <w:rPr>
                <w:spacing w:val="-3"/>
                <w:sz w:val="20"/>
              </w:rPr>
              <w:t xml:space="preserve"> </w:t>
            </w:r>
            <w:r>
              <w:rPr>
                <w:sz w:val="20"/>
              </w:rPr>
              <w:t>24</w:t>
            </w:r>
            <w:r>
              <w:rPr>
                <w:spacing w:val="-5"/>
                <w:sz w:val="20"/>
              </w:rPr>
              <w:t xml:space="preserve"> </w:t>
            </w:r>
            <w:r>
              <w:rPr>
                <w:spacing w:val="-2"/>
                <w:sz w:val="20"/>
              </w:rPr>
              <w:t>RODO?</w:t>
            </w:r>
          </w:p>
        </w:tc>
        <w:tc>
          <w:tcPr>
            <w:tcW w:w="852" w:type="dxa"/>
          </w:tcPr>
          <w:p w14:paraId="0EB4A3D4" w14:textId="77777777" w:rsidR="00276C35" w:rsidRDefault="00276C35">
            <w:pPr>
              <w:pStyle w:val="TableParagraph"/>
              <w:rPr>
                <w:rFonts w:ascii="Times New Roman"/>
                <w:sz w:val="18"/>
              </w:rPr>
            </w:pPr>
          </w:p>
        </w:tc>
        <w:tc>
          <w:tcPr>
            <w:tcW w:w="1140" w:type="dxa"/>
          </w:tcPr>
          <w:p w14:paraId="42FDA29B" w14:textId="77777777" w:rsidR="00276C35" w:rsidRDefault="00276C35">
            <w:pPr>
              <w:pStyle w:val="TableParagraph"/>
              <w:rPr>
                <w:rFonts w:ascii="Times New Roman"/>
                <w:sz w:val="18"/>
              </w:rPr>
            </w:pPr>
          </w:p>
        </w:tc>
      </w:tr>
      <w:tr w:rsidR="00276C35" w14:paraId="37B47122" w14:textId="77777777">
        <w:trPr>
          <w:trHeight w:val="566"/>
        </w:trPr>
        <w:tc>
          <w:tcPr>
            <w:tcW w:w="470" w:type="dxa"/>
            <w:shd w:val="clear" w:color="auto" w:fill="E4E4E4"/>
          </w:tcPr>
          <w:p w14:paraId="0746379D" w14:textId="77777777" w:rsidR="00276C35" w:rsidRDefault="00DD44E3">
            <w:pPr>
              <w:pStyle w:val="TableParagraph"/>
              <w:spacing w:before="168"/>
              <w:ind w:left="179"/>
              <w:rPr>
                <w:sz w:val="20"/>
              </w:rPr>
            </w:pPr>
            <w:r>
              <w:rPr>
                <w:spacing w:val="-10"/>
                <w:sz w:val="20"/>
              </w:rPr>
              <w:t>2</w:t>
            </w:r>
          </w:p>
        </w:tc>
        <w:tc>
          <w:tcPr>
            <w:tcW w:w="12832" w:type="dxa"/>
          </w:tcPr>
          <w:p w14:paraId="2BD03630" w14:textId="77777777" w:rsidR="00276C35" w:rsidRDefault="00DD44E3">
            <w:pPr>
              <w:pStyle w:val="TableParagraph"/>
              <w:spacing w:before="168"/>
              <w:ind w:left="69"/>
              <w:rPr>
                <w:sz w:val="20"/>
              </w:rPr>
            </w:pPr>
            <w:r>
              <w:rPr>
                <w:sz w:val="20"/>
              </w:rPr>
              <w:t>Czy</w:t>
            </w:r>
            <w:r>
              <w:rPr>
                <w:spacing w:val="-7"/>
                <w:sz w:val="20"/>
              </w:rPr>
              <w:t xml:space="preserve"> </w:t>
            </w:r>
            <w:r>
              <w:rPr>
                <w:sz w:val="20"/>
              </w:rPr>
              <w:t>wdrożyli</w:t>
            </w:r>
            <w:r>
              <w:rPr>
                <w:spacing w:val="-10"/>
                <w:sz w:val="20"/>
              </w:rPr>
              <w:t xml:space="preserve"> </w:t>
            </w:r>
            <w:r>
              <w:rPr>
                <w:sz w:val="20"/>
              </w:rPr>
              <w:t>Państwo</w:t>
            </w:r>
            <w:r>
              <w:rPr>
                <w:spacing w:val="-6"/>
                <w:sz w:val="20"/>
              </w:rPr>
              <w:t xml:space="preserve"> </w:t>
            </w:r>
            <w:r>
              <w:rPr>
                <w:sz w:val="20"/>
              </w:rPr>
              <w:t>instrukcję</w:t>
            </w:r>
            <w:r>
              <w:rPr>
                <w:spacing w:val="-9"/>
                <w:sz w:val="20"/>
              </w:rPr>
              <w:t xml:space="preserve"> </w:t>
            </w:r>
            <w:r>
              <w:rPr>
                <w:sz w:val="20"/>
              </w:rPr>
              <w:t>postępowania</w:t>
            </w:r>
            <w:r>
              <w:rPr>
                <w:spacing w:val="-8"/>
                <w:sz w:val="20"/>
              </w:rPr>
              <w:t xml:space="preserve"> </w:t>
            </w:r>
            <w:r>
              <w:rPr>
                <w:sz w:val="20"/>
              </w:rPr>
              <w:t>w</w:t>
            </w:r>
            <w:r>
              <w:rPr>
                <w:spacing w:val="-7"/>
                <w:sz w:val="20"/>
              </w:rPr>
              <w:t xml:space="preserve"> </w:t>
            </w:r>
            <w:r>
              <w:rPr>
                <w:sz w:val="20"/>
              </w:rPr>
              <w:t>sytuacji</w:t>
            </w:r>
            <w:r>
              <w:rPr>
                <w:spacing w:val="-10"/>
                <w:sz w:val="20"/>
              </w:rPr>
              <w:t xml:space="preserve"> </w:t>
            </w:r>
            <w:r>
              <w:rPr>
                <w:sz w:val="20"/>
              </w:rPr>
              <w:t>naruszenia</w:t>
            </w:r>
            <w:r>
              <w:rPr>
                <w:spacing w:val="-9"/>
                <w:sz w:val="20"/>
              </w:rPr>
              <w:t xml:space="preserve"> </w:t>
            </w:r>
            <w:r>
              <w:rPr>
                <w:sz w:val="20"/>
              </w:rPr>
              <w:t>ochrony</w:t>
            </w:r>
            <w:r>
              <w:rPr>
                <w:spacing w:val="-7"/>
                <w:sz w:val="20"/>
              </w:rPr>
              <w:t xml:space="preserve"> </w:t>
            </w:r>
            <w:r>
              <w:rPr>
                <w:sz w:val="20"/>
              </w:rPr>
              <w:t>danych</w:t>
            </w:r>
            <w:r>
              <w:rPr>
                <w:spacing w:val="-9"/>
                <w:sz w:val="20"/>
              </w:rPr>
              <w:t xml:space="preserve"> </w:t>
            </w:r>
            <w:r>
              <w:rPr>
                <w:spacing w:val="-2"/>
                <w:sz w:val="20"/>
              </w:rPr>
              <w:t>osobowych?</w:t>
            </w:r>
          </w:p>
        </w:tc>
        <w:tc>
          <w:tcPr>
            <w:tcW w:w="852" w:type="dxa"/>
          </w:tcPr>
          <w:p w14:paraId="6DBB9318" w14:textId="77777777" w:rsidR="00276C35" w:rsidRDefault="00276C35">
            <w:pPr>
              <w:pStyle w:val="TableParagraph"/>
              <w:rPr>
                <w:rFonts w:ascii="Times New Roman"/>
                <w:sz w:val="18"/>
              </w:rPr>
            </w:pPr>
          </w:p>
        </w:tc>
        <w:tc>
          <w:tcPr>
            <w:tcW w:w="1140" w:type="dxa"/>
          </w:tcPr>
          <w:p w14:paraId="500700BF" w14:textId="77777777" w:rsidR="00276C35" w:rsidRDefault="00276C35">
            <w:pPr>
              <w:pStyle w:val="TableParagraph"/>
              <w:rPr>
                <w:rFonts w:ascii="Times New Roman"/>
                <w:sz w:val="18"/>
              </w:rPr>
            </w:pPr>
          </w:p>
        </w:tc>
      </w:tr>
      <w:tr w:rsidR="00276C35" w14:paraId="0CBE8DCF" w14:textId="77777777">
        <w:trPr>
          <w:trHeight w:val="568"/>
        </w:trPr>
        <w:tc>
          <w:tcPr>
            <w:tcW w:w="470" w:type="dxa"/>
            <w:shd w:val="clear" w:color="auto" w:fill="E4E4E4"/>
          </w:tcPr>
          <w:p w14:paraId="206505B6" w14:textId="77777777" w:rsidR="00276C35" w:rsidRDefault="00DD44E3">
            <w:pPr>
              <w:pStyle w:val="TableParagraph"/>
              <w:spacing w:before="170"/>
              <w:ind w:left="179"/>
              <w:rPr>
                <w:sz w:val="20"/>
              </w:rPr>
            </w:pPr>
            <w:r>
              <w:rPr>
                <w:spacing w:val="-10"/>
                <w:sz w:val="20"/>
              </w:rPr>
              <w:t>3</w:t>
            </w:r>
          </w:p>
        </w:tc>
        <w:tc>
          <w:tcPr>
            <w:tcW w:w="12832" w:type="dxa"/>
          </w:tcPr>
          <w:p w14:paraId="5E98E138" w14:textId="77777777" w:rsidR="00276C35" w:rsidRDefault="00DD44E3">
            <w:pPr>
              <w:pStyle w:val="TableParagraph"/>
              <w:spacing w:before="170"/>
              <w:ind w:left="69"/>
              <w:rPr>
                <w:sz w:val="20"/>
              </w:rPr>
            </w:pPr>
            <w:r>
              <w:rPr>
                <w:sz w:val="20"/>
              </w:rPr>
              <w:t>Czy</w:t>
            </w:r>
            <w:r>
              <w:rPr>
                <w:spacing w:val="-6"/>
                <w:sz w:val="20"/>
              </w:rPr>
              <w:t xml:space="preserve"> </w:t>
            </w:r>
            <w:r>
              <w:rPr>
                <w:sz w:val="20"/>
              </w:rPr>
              <w:t>w</w:t>
            </w:r>
            <w:r>
              <w:rPr>
                <w:spacing w:val="-7"/>
                <w:sz w:val="20"/>
              </w:rPr>
              <w:t xml:space="preserve"> </w:t>
            </w:r>
            <w:r>
              <w:rPr>
                <w:sz w:val="20"/>
              </w:rPr>
              <w:t>Państwa</w:t>
            </w:r>
            <w:r>
              <w:rPr>
                <w:spacing w:val="-7"/>
                <w:sz w:val="20"/>
              </w:rPr>
              <w:t xml:space="preserve"> </w:t>
            </w:r>
            <w:r>
              <w:rPr>
                <w:sz w:val="20"/>
              </w:rPr>
              <w:t>organizacji</w:t>
            </w:r>
            <w:r>
              <w:rPr>
                <w:spacing w:val="-7"/>
                <w:sz w:val="20"/>
              </w:rPr>
              <w:t xml:space="preserve"> </w:t>
            </w:r>
            <w:r>
              <w:rPr>
                <w:sz w:val="20"/>
              </w:rPr>
              <w:t>jest</w:t>
            </w:r>
            <w:r>
              <w:rPr>
                <w:spacing w:val="-7"/>
                <w:sz w:val="20"/>
              </w:rPr>
              <w:t xml:space="preserve"> </w:t>
            </w:r>
            <w:r>
              <w:rPr>
                <w:sz w:val="20"/>
              </w:rPr>
              <w:t>osoba</w:t>
            </w:r>
            <w:r>
              <w:rPr>
                <w:spacing w:val="-7"/>
                <w:sz w:val="20"/>
              </w:rPr>
              <w:t xml:space="preserve"> </w:t>
            </w:r>
            <w:r>
              <w:rPr>
                <w:sz w:val="20"/>
              </w:rPr>
              <w:t>wyznaczona</w:t>
            </w:r>
            <w:r>
              <w:rPr>
                <w:spacing w:val="-7"/>
                <w:sz w:val="20"/>
              </w:rPr>
              <w:t xml:space="preserve"> </w:t>
            </w:r>
            <w:r>
              <w:rPr>
                <w:sz w:val="20"/>
              </w:rPr>
              <w:t>do kontaktu</w:t>
            </w:r>
            <w:r>
              <w:rPr>
                <w:spacing w:val="-5"/>
                <w:sz w:val="20"/>
              </w:rPr>
              <w:t xml:space="preserve"> </w:t>
            </w:r>
            <w:r>
              <w:rPr>
                <w:sz w:val="20"/>
              </w:rPr>
              <w:t>i</w:t>
            </w:r>
            <w:r>
              <w:rPr>
                <w:spacing w:val="-8"/>
                <w:sz w:val="20"/>
              </w:rPr>
              <w:t xml:space="preserve"> </w:t>
            </w:r>
            <w:r>
              <w:rPr>
                <w:sz w:val="20"/>
              </w:rPr>
              <w:t>obsługi</w:t>
            </w:r>
            <w:r>
              <w:rPr>
                <w:spacing w:val="-6"/>
                <w:sz w:val="20"/>
              </w:rPr>
              <w:t xml:space="preserve"> </w:t>
            </w:r>
            <w:r>
              <w:rPr>
                <w:sz w:val="20"/>
              </w:rPr>
              <w:t>zgłoszeń</w:t>
            </w:r>
            <w:r>
              <w:rPr>
                <w:spacing w:val="-6"/>
                <w:sz w:val="20"/>
              </w:rPr>
              <w:t xml:space="preserve"> </w:t>
            </w:r>
            <w:r>
              <w:rPr>
                <w:sz w:val="20"/>
              </w:rPr>
              <w:t>o</w:t>
            </w:r>
            <w:r>
              <w:rPr>
                <w:spacing w:val="-7"/>
                <w:sz w:val="20"/>
              </w:rPr>
              <w:t xml:space="preserve"> </w:t>
            </w:r>
            <w:r>
              <w:rPr>
                <w:sz w:val="20"/>
              </w:rPr>
              <w:t>naruszeniu</w:t>
            </w:r>
            <w:r>
              <w:rPr>
                <w:spacing w:val="-5"/>
                <w:sz w:val="20"/>
              </w:rPr>
              <w:t xml:space="preserve"> </w:t>
            </w:r>
            <w:r>
              <w:rPr>
                <w:sz w:val="20"/>
              </w:rPr>
              <w:t>ochrony</w:t>
            </w:r>
            <w:r>
              <w:rPr>
                <w:spacing w:val="-6"/>
                <w:sz w:val="20"/>
              </w:rPr>
              <w:t xml:space="preserve"> </w:t>
            </w:r>
            <w:r>
              <w:rPr>
                <w:spacing w:val="-2"/>
                <w:sz w:val="20"/>
              </w:rPr>
              <w:t>danych?</w:t>
            </w:r>
          </w:p>
        </w:tc>
        <w:tc>
          <w:tcPr>
            <w:tcW w:w="852" w:type="dxa"/>
          </w:tcPr>
          <w:p w14:paraId="2A0513D6" w14:textId="77777777" w:rsidR="00276C35" w:rsidRDefault="00276C35">
            <w:pPr>
              <w:pStyle w:val="TableParagraph"/>
              <w:rPr>
                <w:rFonts w:ascii="Times New Roman"/>
                <w:sz w:val="18"/>
              </w:rPr>
            </w:pPr>
          </w:p>
        </w:tc>
        <w:tc>
          <w:tcPr>
            <w:tcW w:w="1140" w:type="dxa"/>
          </w:tcPr>
          <w:p w14:paraId="1FD6C133" w14:textId="77777777" w:rsidR="00276C35" w:rsidRDefault="00276C35">
            <w:pPr>
              <w:pStyle w:val="TableParagraph"/>
              <w:rPr>
                <w:rFonts w:ascii="Times New Roman"/>
                <w:sz w:val="18"/>
              </w:rPr>
            </w:pPr>
          </w:p>
        </w:tc>
      </w:tr>
      <w:tr w:rsidR="00276C35" w14:paraId="6B8184F6" w14:textId="77777777">
        <w:trPr>
          <w:trHeight w:val="566"/>
        </w:trPr>
        <w:tc>
          <w:tcPr>
            <w:tcW w:w="470" w:type="dxa"/>
            <w:shd w:val="clear" w:color="auto" w:fill="E4E4E4"/>
          </w:tcPr>
          <w:p w14:paraId="0552EE3B" w14:textId="77777777" w:rsidR="00276C35" w:rsidRDefault="00DD44E3">
            <w:pPr>
              <w:pStyle w:val="TableParagraph"/>
              <w:spacing w:before="167"/>
              <w:ind w:left="179"/>
              <w:rPr>
                <w:sz w:val="20"/>
              </w:rPr>
            </w:pPr>
            <w:r>
              <w:rPr>
                <w:spacing w:val="-10"/>
                <w:sz w:val="20"/>
              </w:rPr>
              <w:t>4</w:t>
            </w:r>
          </w:p>
        </w:tc>
        <w:tc>
          <w:tcPr>
            <w:tcW w:w="12832" w:type="dxa"/>
          </w:tcPr>
          <w:p w14:paraId="598A1178" w14:textId="77777777" w:rsidR="00276C35" w:rsidRDefault="00DD44E3">
            <w:pPr>
              <w:pStyle w:val="TableParagraph"/>
              <w:spacing w:before="167"/>
              <w:ind w:left="69"/>
              <w:rPr>
                <w:sz w:val="20"/>
              </w:rPr>
            </w:pPr>
            <w:r>
              <w:rPr>
                <w:sz w:val="20"/>
              </w:rPr>
              <w:t>Czy</w:t>
            </w:r>
            <w:r>
              <w:rPr>
                <w:spacing w:val="-9"/>
                <w:sz w:val="20"/>
              </w:rPr>
              <w:t xml:space="preserve"> </w:t>
            </w:r>
            <w:r>
              <w:rPr>
                <w:sz w:val="20"/>
              </w:rPr>
              <w:t>wdrożyli</w:t>
            </w:r>
            <w:r>
              <w:rPr>
                <w:spacing w:val="-11"/>
                <w:sz w:val="20"/>
              </w:rPr>
              <w:t xml:space="preserve"> </w:t>
            </w:r>
            <w:r>
              <w:rPr>
                <w:sz w:val="20"/>
              </w:rPr>
              <w:t>Państwo</w:t>
            </w:r>
            <w:r>
              <w:rPr>
                <w:spacing w:val="-9"/>
                <w:sz w:val="20"/>
              </w:rPr>
              <w:t xml:space="preserve"> </w:t>
            </w:r>
            <w:r>
              <w:rPr>
                <w:sz w:val="20"/>
              </w:rPr>
              <w:t>politykę/procedurę</w:t>
            </w:r>
            <w:r>
              <w:rPr>
                <w:spacing w:val="-9"/>
                <w:sz w:val="20"/>
              </w:rPr>
              <w:t xml:space="preserve"> </w:t>
            </w:r>
            <w:r>
              <w:rPr>
                <w:sz w:val="20"/>
              </w:rPr>
              <w:t>obsługi</w:t>
            </w:r>
            <w:r>
              <w:rPr>
                <w:spacing w:val="-9"/>
                <w:sz w:val="20"/>
              </w:rPr>
              <w:t xml:space="preserve"> </w:t>
            </w:r>
            <w:r>
              <w:rPr>
                <w:sz w:val="20"/>
              </w:rPr>
              <w:t>żądań</w:t>
            </w:r>
            <w:r>
              <w:rPr>
                <w:spacing w:val="-10"/>
                <w:sz w:val="20"/>
              </w:rPr>
              <w:t xml:space="preserve"> </w:t>
            </w:r>
            <w:r>
              <w:rPr>
                <w:sz w:val="20"/>
              </w:rPr>
              <w:t>podmiotów</w:t>
            </w:r>
            <w:r>
              <w:rPr>
                <w:spacing w:val="-11"/>
                <w:sz w:val="20"/>
              </w:rPr>
              <w:t xml:space="preserve"> </w:t>
            </w:r>
            <w:r>
              <w:rPr>
                <w:spacing w:val="-2"/>
                <w:sz w:val="20"/>
              </w:rPr>
              <w:t>danych?</w:t>
            </w:r>
          </w:p>
        </w:tc>
        <w:tc>
          <w:tcPr>
            <w:tcW w:w="852" w:type="dxa"/>
          </w:tcPr>
          <w:p w14:paraId="20CCFFBD" w14:textId="77777777" w:rsidR="00276C35" w:rsidRDefault="00276C35">
            <w:pPr>
              <w:pStyle w:val="TableParagraph"/>
              <w:rPr>
                <w:rFonts w:ascii="Times New Roman"/>
                <w:sz w:val="18"/>
              </w:rPr>
            </w:pPr>
          </w:p>
        </w:tc>
        <w:tc>
          <w:tcPr>
            <w:tcW w:w="1140" w:type="dxa"/>
          </w:tcPr>
          <w:p w14:paraId="737BB2A6" w14:textId="77777777" w:rsidR="00276C35" w:rsidRDefault="00276C35">
            <w:pPr>
              <w:pStyle w:val="TableParagraph"/>
              <w:rPr>
                <w:rFonts w:ascii="Times New Roman"/>
                <w:sz w:val="18"/>
              </w:rPr>
            </w:pPr>
          </w:p>
        </w:tc>
      </w:tr>
      <w:tr w:rsidR="00276C35" w14:paraId="48BA77DA" w14:textId="77777777">
        <w:trPr>
          <w:trHeight w:val="568"/>
        </w:trPr>
        <w:tc>
          <w:tcPr>
            <w:tcW w:w="470" w:type="dxa"/>
            <w:shd w:val="clear" w:color="auto" w:fill="E4E4E4"/>
          </w:tcPr>
          <w:p w14:paraId="62D6B88B" w14:textId="77777777" w:rsidR="00276C35" w:rsidRDefault="00DD44E3">
            <w:pPr>
              <w:pStyle w:val="TableParagraph"/>
              <w:spacing w:before="167"/>
              <w:ind w:left="179"/>
              <w:rPr>
                <w:sz w:val="20"/>
              </w:rPr>
            </w:pPr>
            <w:r>
              <w:rPr>
                <w:spacing w:val="-10"/>
                <w:sz w:val="20"/>
              </w:rPr>
              <w:t>5</w:t>
            </w:r>
          </w:p>
        </w:tc>
        <w:tc>
          <w:tcPr>
            <w:tcW w:w="12832" w:type="dxa"/>
          </w:tcPr>
          <w:p w14:paraId="62728AFB" w14:textId="77777777" w:rsidR="00276C35" w:rsidRDefault="00DD44E3">
            <w:pPr>
              <w:pStyle w:val="TableParagraph"/>
              <w:spacing w:before="167"/>
              <w:ind w:left="69"/>
              <w:rPr>
                <w:sz w:val="20"/>
              </w:rPr>
            </w:pPr>
            <w:r>
              <w:rPr>
                <w:sz w:val="20"/>
              </w:rPr>
              <w:t>Czy</w:t>
            </w:r>
            <w:r>
              <w:rPr>
                <w:spacing w:val="-8"/>
                <w:sz w:val="20"/>
              </w:rPr>
              <w:t xml:space="preserve"> </w:t>
            </w:r>
            <w:r>
              <w:rPr>
                <w:sz w:val="20"/>
              </w:rPr>
              <w:t>w</w:t>
            </w:r>
            <w:r>
              <w:rPr>
                <w:spacing w:val="-8"/>
                <w:sz w:val="20"/>
              </w:rPr>
              <w:t xml:space="preserve"> </w:t>
            </w:r>
            <w:r>
              <w:rPr>
                <w:sz w:val="20"/>
              </w:rPr>
              <w:t>Państwa</w:t>
            </w:r>
            <w:r>
              <w:rPr>
                <w:spacing w:val="-7"/>
                <w:sz w:val="20"/>
              </w:rPr>
              <w:t xml:space="preserve"> </w:t>
            </w:r>
            <w:r>
              <w:rPr>
                <w:sz w:val="20"/>
              </w:rPr>
              <w:t>organizacji</w:t>
            </w:r>
            <w:r>
              <w:rPr>
                <w:spacing w:val="-9"/>
                <w:sz w:val="20"/>
              </w:rPr>
              <w:t xml:space="preserve"> </w:t>
            </w:r>
            <w:r>
              <w:rPr>
                <w:sz w:val="20"/>
              </w:rPr>
              <w:t>jest</w:t>
            </w:r>
            <w:r>
              <w:rPr>
                <w:spacing w:val="-8"/>
                <w:sz w:val="20"/>
              </w:rPr>
              <w:t xml:space="preserve"> </w:t>
            </w:r>
            <w:r>
              <w:rPr>
                <w:sz w:val="20"/>
              </w:rPr>
              <w:t>osoba</w:t>
            </w:r>
            <w:r>
              <w:rPr>
                <w:spacing w:val="-8"/>
                <w:sz w:val="20"/>
              </w:rPr>
              <w:t xml:space="preserve"> </w:t>
            </w:r>
            <w:r>
              <w:rPr>
                <w:sz w:val="20"/>
              </w:rPr>
              <w:t>wyznaczona</w:t>
            </w:r>
            <w:r>
              <w:rPr>
                <w:spacing w:val="-8"/>
                <w:sz w:val="20"/>
              </w:rPr>
              <w:t xml:space="preserve"> </w:t>
            </w:r>
            <w:r>
              <w:rPr>
                <w:sz w:val="20"/>
              </w:rPr>
              <w:t>do</w:t>
            </w:r>
            <w:r>
              <w:rPr>
                <w:spacing w:val="-2"/>
                <w:sz w:val="20"/>
              </w:rPr>
              <w:t xml:space="preserve"> </w:t>
            </w:r>
            <w:r>
              <w:rPr>
                <w:sz w:val="20"/>
              </w:rPr>
              <w:t>kontaktu</w:t>
            </w:r>
            <w:r>
              <w:rPr>
                <w:spacing w:val="-6"/>
                <w:sz w:val="20"/>
              </w:rPr>
              <w:t xml:space="preserve"> </w:t>
            </w:r>
            <w:r>
              <w:rPr>
                <w:sz w:val="20"/>
              </w:rPr>
              <w:t>i</w:t>
            </w:r>
            <w:r>
              <w:rPr>
                <w:spacing w:val="-9"/>
                <w:sz w:val="20"/>
              </w:rPr>
              <w:t xml:space="preserve"> </w:t>
            </w:r>
            <w:r>
              <w:rPr>
                <w:sz w:val="20"/>
              </w:rPr>
              <w:t>realizacji</w:t>
            </w:r>
            <w:r>
              <w:rPr>
                <w:spacing w:val="-5"/>
                <w:sz w:val="20"/>
              </w:rPr>
              <w:t xml:space="preserve"> </w:t>
            </w:r>
            <w:r>
              <w:rPr>
                <w:sz w:val="20"/>
              </w:rPr>
              <w:t>procedury</w:t>
            </w:r>
            <w:r>
              <w:rPr>
                <w:spacing w:val="-6"/>
                <w:sz w:val="20"/>
              </w:rPr>
              <w:t xml:space="preserve"> </w:t>
            </w:r>
            <w:r>
              <w:rPr>
                <w:sz w:val="20"/>
              </w:rPr>
              <w:t>rozpatrywania</w:t>
            </w:r>
            <w:r>
              <w:rPr>
                <w:spacing w:val="-8"/>
                <w:sz w:val="20"/>
              </w:rPr>
              <w:t xml:space="preserve"> </w:t>
            </w:r>
            <w:r>
              <w:rPr>
                <w:sz w:val="20"/>
              </w:rPr>
              <w:t>żądań</w:t>
            </w:r>
            <w:r>
              <w:rPr>
                <w:spacing w:val="-7"/>
                <w:sz w:val="20"/>
              </w:rPr>
              <w:t xml:space="preserve"> </w:t>
            </w:r>
            <w:r>
              <w:rPr>
                <w:sz w:val="20"/>
              </w:rPr>
              <w:t>podmiotów</w:t>
            </w:r>
            <w:r>
              <w:rPr>
                <w:spacing w:val="-8"/>
                <w:sz w:val="20"/>
              </w:rPr>
              <w:t xml:space="preserve"> </w:t>
            </w:r>
            <w:r>
              <w:rPr>
                <w:spacing w:val="-2"/>
                <w:sz w:val="20"/>
              </w:rPr>
              <w:t>danych?</w:t>
            </w:r>
          </w:p>
        </w:tc>
        <w:tc>
          <w:tcPr>
            <w:tcW w:w="852" w:type="dxa"/>
          </w:tcPr>
          <w:p w14:paraId="5F4A9AE5" w14:textId="77777777" w:rsidR="00276C35" w:rsidRDefault="00276C35">
            <w:pPr>
              <w:pStyle w:val="TableParagraph"/>
              <w:rPr>
                <w:rFonts w:ascii="Times New Roman"/>
                <w:sz w:val="18"/>
              </w:rPr>
            </w:pPr>
          </w:p>
        </w:tc>
        <w:tc>
          <w:tcPr>
            <w:tcW w:w="1140" w:type="dxa"/>
          </w:tcPr>
          <w:p w14:paraId="4C25299E" w14:textId="77777777" w:rsidR="00276C35" w:rsidRDefault="00276C35">
            <w:pPr>
              <w:pStyle w:val="TableParagraph"/>
              <w:rPr>
                <w:rFonts w:ascii="Times New Roman"/>
                <w:sz w:val="18"/>
              </w:rPr>
            </w:pPr>
          </w:p>
        </w:tc>
      </w:tr>
      <w:tr w:rsidR="00276C35" w14:paraId="7DCF781F" w14:textId="77777777">
        <w:trPr>
          <w:trHeight w:val="566"/>
        </w:trPr>
        <w:tc>
          <w:tcPr>
            <w:tcW w:w="470" w:type="dxa"/>
            <w:shd w:val="clear" w:color="auto" w:fill="E4E4E4"/>
          </w:tcPr>
          <w:p w14:paraId="3494BDCA" w14:textId="77777777" w:rsidR="00276C35" w:rsidRDefault="00DD44E3">
            <w:pPr>
              <w:pStyle w:val="TableParagraph"/>
              <w:spacing w:before="167"/>
              <w:ind w:left="179"/>
              <w:rPr>
                <w:sz w:val="20"/>
              </w:rPr>
            </w:pPr>
            <w:r>
              <w:rPr>
                <w:spacing w:val="-10"/>
                <w:sz w:val="20"/>
              </w:rPr>
              <w:t>6</w:t>
            </w:r>
          </w:p>
        </w:tc>
        <w:tc>
          <w:tcPr>
            <w:tcW w:w="12832" w:type="dxa"/>
          </w:tcPr>
          <w:p w14:paraId="4941AED2" w14:textId="77777777" w:rsidR="00276C35" w:rsidRDefault="00DD44E3">
            <w:pPr>
              <w:pStyle w:val="TableParagraph"/>
              <w:spacing w:before="52"/>
              <w:ind w:left="69"/>
              <w:rPr>
                <w:sz w:val="20"/>
              </w:rPr>
            </w:pPr>
            <w:r>
              <w:rPr>
                <w:sz w:val="20"/>
              </w:rPr>
              <w:t>Czy po Państwa stronie osoby wyznaczone do realizacji zlecenia/umowy</w:t>
            </w:r>
            <w:r>
              <w:rPr>
                <w:spacing w:val="22"/>
                <w:sz w:val="20"/>
              </w:rPr>
              <w:t xml:space="preserve"> </w:t>
            </w:r>
            <w:r>
              <w:rPr>
                <w:sz w:val="20"/>
              </w:rPr>
              <w:t>zostały przeszkolone i zapoznane z przepisami o ochronie danych</w:t>
            </w:r>
            <w:r>
              <w:rPr>
                <w:spacing w:val="80"/>
                <w:sz w:val="20"/>
              </w:rPr>
              <w:t xml:space="preserve"> </w:t>
            </w:r>
            <w:r>
              <w:rPr>
                <w:sz w:val="20"/>
              </w:rPr>
              <w:t>osobowych, zasad bezpieczeństwa informacji oraz w zakresie bezpiecznego korzystania z systemu informatycznego?</w:t>
            </w:r>
          </w:p>
        </w:tc>
        <w:tc>
          <w:tcPr>
            <w:tcW w:w="852" w:type="dxa"/>
          </w:tcPr>
          <w:p w14:paraId="77DC9038" w14:textId="77777777" w:rsidR="00276C35" w:rsidRDefault="00276C35">
            <w:pPr>
              <w:pStyle w:val="TableParagraph"/>
              <w:rPr>
                <w:rFonts w:ascii="Times New Roman"/>
                <w:sz w:val="18"/>
              </w:rPr>
            </w:pPr>
          </w:p>
        </w:tc>
        <w:tc>
          <w:tcPr>
            <w:tcW w:w="1140" w:type="dxa"/>
          </w:tcPr>
          <w:p w14:paraId="63959DB1" w14:textId="77777777" w:rsidR="00276C35" w:rsidRDefault="00276C35">
            <w:pPr>
              <w:pStyle w:val="TableParagraph"/>
              <w:rPr>
                <w:rFonts w:ascii="Times New Roman"/>
                <w:sz w:val="18"/>
              </w:rPr>
            </w:pPr>
          </w:p>
        </w:tc>
      </w:tr>
      <w:tr w:rsidR="00276C35" w14:paraId="588BA106" w14:textId="77777777">
        <w:trPr>
          <w:trHeight w:val="565"/>
        </w:trPr>
        <w:tc>
          <w:tcPr>
            <w:tcW w:w="470" w:type="dxa"/>
            <w:shd w:val="clear" w:color="auto" w:fill="E4E4E4"/>
          </w:tcPr>
          <w:p w14:paraId="1B4041E3" w14:textId="77777777" w:rsidR="00276C35" w:rsidRDefault="00DD44E3">
            <w:pPr>
              <w:pStyle w:val="TableParagraph"/>
              <w:spacing w:before="167"/>
              <w:ind w:left="179"/>
              <w:rPr>
                <w:sz w:val="20"/>
              </w:rPr>
            </w:pPr>
            <w:r>
              <w:rPr>
                <w:spacing w:val="-10"/>
                <w:sz w:val="20"/>
              </w:rPr>
              <w:t>7</w:t>
            </w:r>
          </w:p>
        </w:tc>
        <w:tc>
          <w:tcPr>
            <w:tcW w:w="12832" w:type="dxa"/>
          </w:tcPr>
          <w:p w14:paraId="0B2C686D" w14:textId="77777777" w:rsidR="00276C35" w:rsidRDefault="00DD44E3">
            <w:pPr>
              <w:pStyle w:val="TableParagraph"/>
              <w:spacing w:before="52"/>
              <w:ind w:left="69"/>
              <w:rPr>
                <w:sz w:val="20"/>
              </w:rPr>
            </w:pPr>
            <w:r>
              <w:rPr>
                <w:sz w:val="20"/>
              </w:rPr>
              <w:t>Czy</w:t>
            </w:r>
            <w:r>
              <w:rPr>
                <w:spacing w:val="40"/>
                <w:sz w:val="20"/>
              </w:rPr>
              <w:t xml:space="preserve"> </w:t>
            </w:r>
            <w:r>
              <w:rPr>
                <w:sz w:val="20"/>
              </w:rPr>
              <w:t>po</w:t>
            </w:r>
            <w:r>
              <w:rPr>
                <w:spacing w:val="40"/>
                <w:sz w:val="20"/>
              </w:rPr>
              <w:t xml:space="preserve"> </w:t>
            </w:r>
            <w:r>
              <w:rPr>
                <w:sz w:val="20"/>
              </w:rPr>
              <w:t>Państwa</w:t>
            </w:r>
            <w:r>
              <w:rPr>
                <w:spacing w:val="40"/>
                <w:sz w:val="20"/>
              </w:rPr>
              <w:t xml:space="preserve"> </w:t>
            </w:r>
            <w:r>
              <w:rPr>
                <w:sz w:val="20"/>
              </w:rPr>
              <w:t>stronie</w:t>
            </w:r>
            <w:r>
              <w:rPr>
                <w:spacing w:val="63"/>
                <w:sz w:val="20"/>
              </w:rPr>
              <w:t xml:space="preserve"> </w:t>
            </w:r>
            <w:r>
              <w:rPr>
                <w:sz w:val="20"/>
              </w:rPr>
              <w:t>osoby</w:t>
            </w:r>
            <w:r>
              <w:rPr>
                <w:spacing w:val="40"/>
                <w:sz w:val="20"/>
              </w:rPr>
              <w:t xml:space="preserve"> </w:t>
            </w:r>
            <w:r>
              <w:rPr>
                <w:sz w:val="20"/>
              </w:rPr>
              <w:t>wyznaczone</w:t>
            </w:r>
            <w:r>
              <w:rPr>
                <w:spacing w:val="40"/>
                <w:sz w:val="20"/>
              </w:rPr>
              <w:t xml:space="preserve"> </w:t>
            </w:r>
            <w:r>
              <w:rPr>
                <w:sz w:val="20"/>
              </w:rPr>
              <w:t>do</w:t>
            </w:r>
            <w:r>
              <w:rPr>
                <w:spacing w:val="40"/>
                <w:sz w:val="20"/>
              </w:rPr>
              <w:t xml:space="preserve"> </w:t>
            </w:r>
            <w:r>
              <w:rPr>
                <w:sz w:val="20"/>
              </w:rPr>
              <w:t>realizacji</w:t>
            </w:r>
            <w:r>
              <w:rPr>
                <w:spacing w:val="40"/>
                <w:sz w:val="20"/>
              </w:rPr>
              <w:t xml:space="preserve"> </w:t>
            </w:r>
            <w:r>
              <w:rPr>
                <w:sz w:val="20"/>
              </w:rPr>
              <w:t>zlecenia/umowy</w:t>
            </w:r>
            <w:r>
              <w:rPr>
                <w:spacing w:val="64"/>
                <w:sz w:val="20"/>
              </w:rPr>
              <w:t xml:space="preserve"> </w:t>
            </w:r>
            <w:r>
              <w:rPr>
                <w:sz w:val="20"/>
              </w:rPr>
              <w:t>posiadają</w:t>
            </w:r>
            <w:r>
              <w:rPr>
                <w:spacing w:val="40"/>
                <w:sz w:val="20"/>
              </w:rPr>
              <w:t xml:space="preserve"> </w:t>
            </w:r>
            <w:r>
              <w:rPr>
                <w:sz w:val="20"/>
              </w:rPr>
              <w:t>stosowne</w:t>
            </w:r>
            <w:r>
              <w:rPr>
                <w:spacing w:val="40"/>
                <w:sz w:val="20"/>
              </w:rPr>
              <w:t xml:space="preserve"> </w:t>
            </w:r>
            <w:r>
              <w:rPr>
                <w:sz w:val="20"/>
              </w:rPr>
              <w:t>upoważnienie</w:t>
            </w:r>
            <w:r>
              <w:rPr>
                <w:spacing w:val="40"/>
                <w:sz w:val="20"/>
              </w:rPr>
              <w:t xml:space="preserve"> </w:t>
            </w:r>
            <w:r>
              <w:rPr>
                <w:sz w:val="20"/>
              </w:rPr>
              <w:t>do</w:t>
            </w:r>
            <w:r>
              <w:rPr>
                <w:spacing w:val="40"/>
                <w:sz w:val="20"/>
              </w:rPr>
              <w:t xml:space="preserve"> </w:t>
            </w:r>
            <w:r>
              <w:rPr>
                <w:sz w:val="20"/>
              </w:rPr>
              <w:t>przetwarzania</w:t>
            </w:r>
            <w:r>
              <w:rPr>
                <w:spacing w:val="40"/>
                <w:sz w:val="20"/>
              </w:rPr>
              <w:t xml:space="preserve"> </w:t>
            </w:r>
            <w:r>
              <w:rPr>
                <w:sz w:val="20"/>
              </w:rPr>
              <w:t>danych osobowych, obejmujące dane powierzone do Państwa?</w:t>
            </w:r>
          </w:p>
        </w:tc>
        <w:tc>
          <w:tcPr>
            <w:tcW w:w="852" w:type="dxa"/>
          </w:tcPr>
          <w:p w14:paraId="41AED199" w14:textId="77777777" w:rsidR="00276C35" w:rsidRDefault="00276C35">
            <w:pPr>
              <w:pStyle w:val="TableParagraph"/>
              <w:rPr>
                <w:rFonts w:ascii="Times New Roman"/>
                <w:sz w:val="18"/>
              </w:rPr>
            </w:pPr>
          </w:p>
        </w:tc>
        <w:tc>
          <w:tcPr>
            <w:tcW w:w="1140" w:type="dxa"/>
          </w:tcPr>
          <w:p w14:paraId="6AABB6AB" w14:textId="77777777" w:rsidR="00276C35" w:rsidRDefault="00276C35">
            <w:pPr>
              <w:pStyle w:val="TableParagraph"/>
              <w:rPr>
                <w:rFonts w:ascii="Times New Roman"/>
                <w:sz w:val="18"/>
              </w:rPr>
            </w:pPr>
          </w:p>
        </w:tc>
      </w:tr>
      <w:tr w:rsidR="00276C35" w14:paraId="2E46BF5C" w14:textId="77777777">
        <w:trPr>
          <w:trHeight w:val="568"/>
        </w:trPr>
        <w:tc>
          <w:tcPr>
            <w:tcW w:w="470" w:type="dxa"/>
            <w:shd w:val="clear" w:color="auto" w:fill="E4E4E4"/>
          </w:tcPr>
          <w:p w14:paraId="7FAD5A63" w14:textId="77777777" w:rsidR="00276C35" w:rsidRDefault="00DD44E3">
            <w:pPr>
              <w:pStyle w:val="TableParagraph"/>
              <w:spacing w:before="170"/>
              <w:ind w:left="179"/>
              <w:rPr>
                <w:sz w:val="20"/>
              </w:rPr>
            </w:pPr>
            <w:r>
              <w:rPr>
                <w:spacing w:val="-10"/>
                <w:sz w:val="20"/>
              </w:rPr>
              <w:t>8</w:t>
            </w:r>
          </w:p>
        </w:tc>
        <w:tc>
          <w:tcPr>
            <w:tcW w:w="12832" w:type="dxa"/>
          </w:tcPr>
          <w:p w14:paraId="387187CB" w14:textId="77777777" w:rsidR="00276C35" w:rsidRDefault="00DD44E3">
            <w:pPr>
              <w:pStyle w:val="TableParagraph"/>
              <w:spacing w:before="170"/>
              <w:ind w:left="69"/>
              <w:rPr>
                <w:sz w:val="20"/>
              </w:rPr>
            </w:pPr>
            <w:r>
              <w:rPr>
                <w:sz w:val="20"/>
              </w:rPr>
              <w:t>Czy</w:t>
            </w:r>
            <w:r>
              <w:rPr>
                <w:spacing w:val="-9"/>
                <w:sz w:val="20"/>
              </w:rPr>
              <w:t xml:space="preserve"> </w:t>
            </w:r>
            <w:r>
              <w:rPr>
                <w:sz w:val="20"/>
              </w:rPr>
              <w:t>osoby</w:t>
            </w:r>
            <w:r>
              <w:rPr>
                <w:spacing w:val="-9"/>
                <w:sz w:val="20"/>
              </w:rPr>
              <w:t xml:space="preserve"> </w:t>
            </w:r>
            <w:r>
              <w:rPr>
                <w:sz w:val="20"/>
              </w:rPr>
              <w:t>upoważnione</w:t>
            </w:r>
            <w:r>
              <w:rPr>
                <w:spacing w:val="-7"/>
                <w:sz w:val="20"/>
              </w:rPr>
              <w:t xml:space="preserve"> </w:t>
            </w:r>
            <w:r>
              <w:rPr>
                <w:sz w:val="20"/>
              </w:rPr>
              <w:t>przez</w:t>
            </w:r>
            <w:r>
              <w:rPr>
                <w:spacing w:val="-9"/>
                <w:sz w:val="20"/>
              </w:rPr>
              <w:t xml:space="preserve"> </w:t>
            </w:r>
            <w:r>
              <w:rPr>
                <w:sz w:val="20"/>
              </w:rPr>
              <w:t>Państwa</w:t>
            </w:r>
            <w:r>
              <w:rPr>
                <w:spacing w:val="-8"/>
                <w:sz w:val="20"/>
              </w:rPr>
              <w:t xml:space="preserve"> </w:t>
            </w:r>
            <w:r>
              <w:rPr>
                <w:sz w:val="20"/>
              </w:rPr>
              <w:t>do</w:t>
            </w:r>
            <w:r>
              <w:rPr>
                <w:spacing w:val="-8"/>
                <w:sz w:val="20"/>
              </w:rPr>
              <w:t xml:space="preserve"> </w:t>
            </w:r>
            <w:r>
              <w:rPr>
                <w:sz w:val="20"/>
              </w:rPr>
              <w:t>przetwarzania</w:t>
            </w:r>
            <w:r>
              <w:rPr>
                <w:spacing w:val="-8"/>
                <w:sz w:val="20"/>
              </w:rPr>
              <w:t xml:space="preserve"> </w:t>
            </w:r>
            <w:r>
              <w:rPr>
                <w:sz w:val="20"/>
              </w:rPr>
              <w:t>danych</w:t>
            </w:r>
            <w:r>
              <w:rPr>
                <w:spacing w:val="-8"/>
                <w:sz w:val="20"/>
              </w:rPr>
              <w:t xml:space="preserve"> </w:t>
            </w:r>
            <w:r>
              <w:rPr>
                <w:sz w:val="20"/>
              </w:rPr>
              <w:t>osobowych</w:t>
            </w:r>
            <w:r>
              <w:rPr>
                <w:spacing w:val="-9"/>
                <w:sz w:val="20"/>
              </w:rPr>
              <w:t xml:space="preserve"> </w:t>
            </w:r>
            <w:r>
              <w:rPr>
                <w:sz w:val="20"/>
              </w:rPr>
              <w:t>zobowiązały</w:t>
            </w:r>
            <w:r>
              <w:rPr>
                <w:spacing w:val="-9"/>
                <w:sz w:val="20"/>
              </w:rPr>
              <w:t xml:space="preserve"> </w:t>
            </w:r>
            <w:r>
              <w:rPr>
                <w:sz w:val="20"/>
              </w:rPr>
              <w:t>się</w:t>
            </w:r>
            <w:r>
              <w:rPr>
                <w:spacing w:val="-7"/>
                <w:sz w:val="20"/>
              </w:rPr>
              <w:t xml:space="preserve"> </w:t>
            </w:r>
            <w:r>
              <w:rPr>
                <w:sz w:val="20"/>
              </w:rPr>
              <w:t>do</w:t>
            </w:r>
            <w:r>
              <w:rPr>
                <w:spacing w:val="-11"/>
                <w:sz w:val="20"/>
              </w:rPr>
              <w:t xml:space="preserve"> </w:t>
            </w:r>
            <w:r>
              <w:rPr>
                <w:sz w:val="20"/>
              </w:rPr>
              <w:t>zachowania</w:t>
            </w:r>
            <w:r>
              <w:rPr>
                <w:spacing w:val="-9"/>
                <w:sz w:val="20"/>
              </w:rPr>
              <w:t xml:space="preserve"> </w:t>
            </w:r>
            <w:r>
              <w:rPr>
                <w:spacing w:val="-2"/>
                <w:sz w:val="20"/>
              </w:rPr>
              <w:t>tajemnicy?</w:t>
            </w:r>
          </w:p>
        </w:tc>
        <w:tc>
          <w:tcPr>
            <w:tcW w:w="852" w:type="dxa"/>
          </w:tcPr>
          <w:p w14:paraId="76734C16" w14:textId="77777777" w:rsidR="00276C35" w:rsidRDefault="00276C35">
            <w:pPr>
              <w:pStyle w:val="TableParagraph"/>
              <w:rPr>
                <w:rFonts w:ascii="Times New Roman"/>
                <w:sz w:val="18"/>
              </w:rPr>
            </w:pPr>
          </w:p>
        </w:tc>
        <w:tc>
          <w:tcPr>
            <w:tcW w:w="1140" w:type="dxa"/>
          </w:tcPr>
          <w:p w14:paraId="403AE3ED" w14:textId="77777777" w:rsidR="00276C35" w:rsidRDefault="00276C35">
            <w:pPr>
              <w:pStyle w:val="TableParagraph"/>
              <w:rPr>
                <w:rFonts w:ascii="Times New Roman"/>
                <w:sz w:val="18"/>
              </w:rPr>
            </w:pPr>
          </w:p>
        </w:tc>
      </w:tr>
      <w:tr w:rsidR="00276C35" w14:paraId="5FAD5BE6" w14:textId="77777777">
        <w:trPr>
          <w:trHeight w:val="566"/>
        </w:trPr>
        <w:tc>
          <w:tcPr>
            <w:tcW w:w="470" w:type="dxa"/>
            <w:shd w:val="clear" w:color="auto" w:fill="E4E4E4"/>
          </w:tcPr>
          <w:p w14:paraId="6B27F21A" w14:textId="77777777" w:rsidR="00276C35" w:rsidRDefault="00DD44E3">
            <w:pPr>
              <w:pStyle w:val="TableParagraph"/>
              <w:spacing w:before="167"/>
              <w:ind w:left="179"/>
              <w:rPr>
                <w:sz w:val="20"/>
              </w:rPr>
            </w:pPr>
            <w:r>
              <w:rPr>
                <w:spacing w:val="-10"/>
                <w:sz w:val="20"/>
              </w:rPr>
              <w:t>9</w:t>
            </w:r>
          </w:p>
        </w:tc>
        <w:tc>
          <w:tcPr>
            <w:tcW w:w="12832" w:type="dxa"/>
          </w:tcPr>
          <w:p w14:paraId="767FCCCC" w14:textId="77777777" w:rsidR="00276C35" w:rsidRDefault="00DD44E3">
            <w:pPr>
              <w:pStyle w:val="TableParagraph"/>
              <w:spacing w:before="52"/>
              <w:ind w:left="69"/>
              <w:rPr>
                <w:sz w:val="20"/>
              </w:rPr>
            </w:pPr>
            <w:r>
              <w:rPr>
                <w:sz w:val="20"/>
              </w:rPr>
              <w:t>Czy</w:t>
            </w:r>
            <w:r>
              <w:rPr>
                <w:spacing w:val="-4"/>
                <w:sz w:val="20"/>
              </w:rPr>
              <w:t xml:space="preserve"> </w:t>
            </w:r>
            <w:r>
              <w:rPr>
                <w:sz w:val="20"/>
              </w:rPr>
              <w:t>wyznaczyli</w:t>
            </w:r>
            <w:r>
              <w:rPr>
                <w:spacing w:val="-6"/>
                <w:sz w:val="20"/>
              </w:rPr>
              <w:t xml:space="preserve"> </w:t>
            </w:r>
            <w:r>
              <w:rPr>
                <w:sz w:val="20"/>
              </w:rPr>
              <w:t>Państwo</w:t>
            </w:r>
            <w:r>
              <w:rPr>
                <w:spacing w:val="-4"/>
                <w:sz w:val="20"/>
              </w:rPr>
              <w:t xml:space="preserve"> </w:t>
            </w:r>
            <w:r>
              <w:rPr>
                <w:sz w:val="20"/>
              </w:rPr>
              <w:t>inspektora</w:t>
            </w:r>
            <w:r>
              <w:rPr>
                <w:spacing w:val="-6"/>
                <w:sz w:val="20"/>
              </w:rPr>
              <w:t xml:space="preserve"> </w:t>
            </w:r>
            <w:r>
              <w:rPr>
                <w:sz w:val="20"/>
              </w:rPr>
              <w:t>ochrony</w:t>
            </w:r>
            <w:r>
              <w:rPr>
                <w:spacing w:val="-5"/>
                <w:sz w:val="20"/>
              </w:rPr>
              <w:t xml:space="preserve"> </w:t>
            </w:r>
            <w:r>
              <w:rPr>
                <w:sz w:val="20"/>
              </w:rPr>
              <w:t>danych</w:t>
            </w:r>
            <w:r>
              <w:rPr>
                <w:spacing w:val="-7"/>
                <w:sz w:val="20"/>
              </w:rPr>
              <w:t xml:space="preserve"> </w:t>
            </w:r>
            <w:r>
              <w:rPr>
                <w:sz w:val="20"/>
              </w:rPr>
              <w:t>lub</w:t>
            </w:r>
            <w:r>
              <w:rPr>
                <w:spacing w:val="-7"/>
                <w:sz w:val="20"/>
              </w:rPr>
              <w:t xml:space="preserve"> </w:t>
            </w:r>
            <w:r>
              <w:rPr>
                <w:sz w:val="20"/>
              </w:rPr>
              <w:t>też</w:t>
            </w:r>
            <w:r>
              <w:rPr>
                <w:spacing w:val="-6"/>
                <w:sz w:val="20"/>
              </w:rPr>
              <w:t xml:space="preserve"> </w:t>
            </w:r>
            <w:r>
              <w:rPr>
                <w:sz w:val="20"/>
              </w:rPr>
              <w:t>inną</w:t>
            </w:r>
            <w:r>
              <w:rPr>
                <w:spacing w:val="-7"/>
                <w:sz w:val="20"/>
              </w:rPr>
              <w:t xml:space="preserve"> </w:t>
            </w:r>
            <w:r>
              <w:rPr>
                <w:sz w:val="20"/>
              </w:rPr>
              <w:t>osobę</w:t>
            </w:r>
            <w:r>
              <w:rPr>
                <w:spacing w:val="-5"/>
                <w:sz w:val="20"/>
              </w:rPr>
              <w:t xml:space="preserve"> </w:t>
            </w:r>
            <w:r>
              <w:rPr>
                <w:sz w:val="20"/>
              </w:rPr>
              <w:t>lub</w:t>
            </w:r>
            <w:r>
              <w:rPr>
                <w:spacing w:val="-4"/>
                <w:sz w:val="20"/>
              </w:rPr>
              <w:t xml:space="preserve"> </w:t>
            </w:r>
            <w:r>
              <w:rPr>
                <w:sz w:val="20"/>
              </w:rPr>
              <w:t>zespół</w:t>
            </w:r>
            <w:r>
              <w:rPr>
                <w:spacing w:val="-6"/>
                <w:sz w:val="20"/>
              </w:rPr>
              <w:t xml:space="preserve"> </w:t>
            </w:r>
            <w:r>
              <w:rPr>
                <w:sz w:val="20"/>
              </w:rPr>
              <w:t>odpowiedzialny</w:t>
            </w:r>
            <w:r>
              <w:rPr>
                <w:spacing w:val="-6"/>
                <w:sz w:val="20"/>
              </w:rPr>
              <w:t xml:space="preserve"> </w:t>
            </w:r>
            <w:r>
              <w:rPr>
                <w:sz w:val="20"/>
              </w:rPr>
              <w:t>za</w:t>
            </w:r>
            <w:r>
              <w:rPr>
                <w:spacing w:val="-7"/>
                <w:sz w:val="20"/>
              </w:rPr>
              <w:t xml:space="preserve"> </w:t>
            </w:r>
            <w:r>
              <w:rPr>
                <w:sz w:val="20"/>
              </w:rPr>
              <w:t>nadzór</w:t>
            </w:r>
            <w:r>
              <w:rPr>
                <w:spacing w:val="-4"/>
                <w:sz w:val="20"/>
              </w:rPr>
              <w:t xml:space="preserve"> </w:t>
            </w:r>
            <w:r>
              <w:rPr>
                <w:sz w:val="20"/>
              </w:rPr>
              <w:t>nad ochroną</w:t>
            </w:r>
            <w:r>
              <w:rPr>
                <w:spacing w:val="-5"/>
                <w:sz w:val="20"/>
              </w:rPr>
              <w:t xml:space="preserve"> </w:t>
            </w:r>
            <w:r>
              <w:rPr>
                <w:sz w:val="20"/>
              </w:rPr>
              <w:t>danych</w:t>
            </w:r>
            <w:r>
              <w:rPr>
                <w:spacing w:val="-7"/>
                <w:sz w:val="20"/>
              </w:rPr>
              <w:t xml:space="preserve"> </w:t>
            </w:r>
            <w:r>
              <w:rPr>
                <w:sz w:val="20"/>
              </w:rPr>
              <w:t>osobowych</w:t>
            </w:r>
            <w:r>
              <w:rPr>
                <w:spacing w:val="-7"/>
                <w:sz w:val="20"/>
              </w:rPr>
              <w:t xml:space="preserve"> </w:t>
            </w:r>
            <w:r>
              <w:rPr>
                <w:sz w:val="20"/>
              </w:rPr>
              <w:t xml:space="preserve">w </w:t>
            </w:r>
            <w:r>
              <w:rPr>
                <w:spacing w:val="-2"/>
                <w:sz w:val="20"/>
              </w:rPr>
              <w:t>organizacji?</w:t>
            </w:r>
          </w:p>
        </w:tc>
        <w:tc>
          <w:tcPr>
            <w:tcW w:w="852" w:type="dxa"/>
          </w:tcPr>
          <w:p w14:paraId="1FE0A9F8" w14:textId="77777777" w:rsidR="00276C35" w:rsidRDefault="00276C35">
            <w:pPr>
              <w:pStyle w:val="TableParagraph"/>
              <w:rPr>
                <w:rFonts w:ascii="Times New Roman"/>
                <w:sz w:val="18"/>
              </w:rPr>
            </w:pPr>
          </w:p>
        </w:tc>
        <w:tc>
          <w:tcPr>
            <w:tcW w:w="1140" w:type="dxa"/>
          </w:tcPr>
          <w:p w14:paraId="08E54C50" w14:textId="77777777" w:rsidR="00276C35" w:rsidRDefault="00276C35">
            <w:pPr>
              <w:pStyle w:val="TableParagraph"/>
              <w:rPr>
                <w:rFonts w:ascii="Times New Roman"/>
                <w:sz w:val="18"/>
              </w:rPr>
            </w:pPr>
          </w:p>
        </w:tc>
      </w:tr>
      <w:tr w:rsidR="00276C35" w14:paraId="3EB0D396" w14:textId="77777777">
        <w:trPr>
          <w:trHeight w:val="568"/>
        </w:trPr>
        <w:tc>
          <w:tcPr>
            <w:tcW w:w="470" w:type="dxa"/>
            <w:shd w:val="clear" w:color="auto" w:fill="E4E4E4"/>
          </w:tcPr>
          <w:p w14:paraId="18AB614C" w14:textId="77777777" w:rsidR="00276C35" w:rsidRDefault="00DD44E3">
            <w:pPr>
              <w:pStyle w:val="TableParagraph"/>
              <w:spacing w:before="170"/>
              <w:ind w:left="122"/>
              <w:rPr>
                <w:sz w:val="20"/>
              </w:rPr>
            </w:pPr>
            <w:r>
              <w:rPr>
                <w:spacing w:val="-5"/>
                <w:sz w:val="20"/>
              </w:rPr>
              <w:t>10</w:t>
            </w:r>
          </w:p>
        </w:tc>
        <w:tc>
          <w:tcPr>
            <w:tcW w:w="12832" w:type="dxa"/>
          </w:tcPr>
          <w:p w14:paraId="01C052D1" w14:textId="77777777" w:rsidR="00276C35" w:rsidRDefault="00DD44E3">
            <w:pPr>
              <w:pStyle w:val="TableParagraph"/>
              <w:spacing w:before="170"/>
              <w:ind w:left="69"/>
              <w:rPr>
                <w:sz w:val="20"/>
              </w:rPr>
            </w:pPr>
            <w:r>
              <w:rPr>
                <w:sz w:val="20"/>
              </w:rPr>
              <w:t>Jak</w:t>
            </w:r>
            <w:r>
              <w:rPr>
                <w:spacing w:val="-6"/>
                <w:sz w:val="20"/>
              </w:rPr>
              <w:t xml:space="preserve"> </w:t>
            </w:r>
            <w:r>
              <w:rPr>
                <w:sz w:val="20"/>
              </w:rPr>
              <w:t>można</w:t>
            </w:r>
            <w:r>
              <w:rPr>
                <w:spacing w:val="-6"/>
                <w:sz w:val="20"/>
              </w:rPr>
              <w:t xml:space="preserve"> </w:t>
            </w:r>
            <w:r>
              <w:rPr>
                <w:sz w:val="20"/>
              </w:rPr>
              <w:t>się</w:t>
            </w:r>
            <w:r>
              <w:rPr>
                <w:spacing w:val="-6"/>
                <w:sz w:val="20"/>
              </w:rPr>
              <w:t xml:space="preserve"> </w:t>
            </w:r>
            <w:r>
              <w:rPr>
                <w:sz w:val="20"/>
              </w:rPr>
              <w:t>skontaktować</w:t>
            </w:r>
            <w:r>
              <w:rPr>
                <w:spacing w:val="-5"/>
                <w:sz w:val="20"/>
              </w:rPr>
              <w:t xml:space="preserve"> </w:t>
            </w:r>
            <w:r>
              <w:rPr>
                <w:sz w:val="20"/>
              </w:rPr>
              <w:t>z</w:t>
            </w:r>
            <w:r>
              <w:rPr>
                <w:spacing w:val="-6"/>
                <w:sz w:val="20"/>
              </w:rPr>
              <w:t xml:space="preserve"> </w:t>
            </w:r>
            <w:r>
              <w:rPr>
                <w:sz w:val="20"/>
              </w:rPr>
              <w:t>osobami,</w:t>
            </w:r>
            <w:r>
              <w:rPr>
                <w:spacing w:val="-6"/>
                <w:sz w:val="20"/>
              </w:rPr>
              <w:t xml:space="preserve"> </w:t>
            </w:r>
            <w:r>
              <w:rPr>
                <w:sz w:val="20"/>
              </w:rPr>
              <w:t>o</w:t>
            </w:r>
            <w:r>
              <w:rPr>
                <w:spacing w:val="-6"/>
                <w:sz w:val="20"/>
              </w:rPr>
              <w:t xml:space="preserve"> </w:t>
            </w:r>
            <w:r>
              <w:rPr>
                <w:sz w:val="20"/>
              </w:rPr>
              <w:t>których</w:t>
            </w:r>
            <w:r>
              <w:rPr>
                <w:spacing w:val="-6"/>
                <w:sz w:val="20"/>
              </w:rPr>
              <w:t xml:space="preserve"> </w:t>
            </w:r>
            <w:r>
              <w:rPr>
                <w:sz w:val="20"/>
              </w:rPr>
              <w:t>mowa</w:t>
            </w:r>
            <w:r>
              <w:rPr>
                <w:spacing w:val="-6"/>
                <w:sz w:val="20"/>
              </w:rPr>
              <w:t xml:space="preserve"> </w:t>
            </w:r>
            <w:r>
              <w:rPr>
                <w:sz w:val="20"/>
              </w:rPr>
              <w:t>w</w:t>
            </w:r>
            <w:r>
              <w:rPr>
                <w:spacing w:val="-2"/>
                <w:sz w:val="20"/>
              </w:rPr>
              <w:t xml:space="preserve"> </w:t>
            </w:r>
            <w:r>
              <w:rPr>
                <w:sz w:val="20"/>
              </w:rPr>
              <w:t>pyt.9?</w:t>
            </w:r>
            <w:r>
              <w:rPr>
                <w:spacing w:val="-4"/>
                <w:sz w:val="20"/>
              </w:rPr>
              <w:t xml:space="preserve"> </w:t>
            </w:r>
            <w:r>
              <w:rPr>
                <w:sz w:val="20"/>
              </w:rPr>
              <w:t>Prośba</w:t>
            </w:r>
            <w:r>
              <w:rPr>
                <w:spacing w:val="-5"/>
                <w:sz w:val="20"/>
              </w:rPr>
              <w:t xml:space="preserve"> </w:t>
            </w:r>
            <w:r>
              <w:rPr>
                <w:sz w:val="20"/>
              </w:rPr>
              <w:t>o</w:t>
            </w:r>
            <w:r>
              <w:rPr>
                <w:spacing w:val="-6"/>
                <w:sz w:val="20"/>
              </w:rPr>
              <w:t xml:space="preserve"> </w:t>
            </w:r>
            <w:r>
              <w:rPr>
                <w:sz w:val="20"/>
              </w:rPr>
              <w:t>wpisanie</w:t>
            </w:r>
            <w:r>
              <w:rPr>
                <w:spacing w:val="-6"/>
                <w:sz w:val="20"/>
              </w:rPr>
              <w:t xml:space="preserve"> </w:t>
            </w:r>
            <w:r>
              <w:rPr>
                <w:sz w:val="20"/>
              </w:rPr>
              <w:t>w</w:t>
            </w:r>
            <w:r>
              <w:rPr>
                <w:spacing w:val="-6"/>
                <w:sz w:val="20"/>
              </w:rPr>
              <w:t xml:space="preserve"> </w:t>
            </w:r>
            <w:r>
              <w:rPr>
                <w:sz w:val="20"/>
              </w:rPr>
              <w:t>polu</w:t>
            </w:r>
            <w:r>
              <w:rPr>
                <w:spacing w:val="-6"/>
                <w:sz w:val="20"/>
              </w:rPr>
              <w:t xml:space="preserve"> </w:t>
            </w:r>
            <w:r>
              <w:rPr>
                <w:sz w:val="20"/>
              </w:rPr>
              <w:t>komentarz</w:t>
            </w:r>
            <w:r>
              <w:rPr>
                <w:spacing w:val="-4"/>
                <w:sz w:val="20"/>
              </w:rPr>
              <w:t xml:space="preserve"> </w:t>
            </w:r>
            <w:r>
              <w:rPr>
                <w:sz w:val="20"/>
              </w:rPr>
              <w:t>dni/godzin</w:t>
            </w:r>
            <w:r>
              <w:rPr>
                <w:spacing w:val="-2"/>
                <w:sz w:val="20"/>
              </w:rPr>
              <w:t xml:space="preserve"> </w:t>
            </w:r>
            <w:r>
              <w:rPr>
                <w:sz w:val="20"/>
              </w:rPr>
              <w:t>pracy,</w:t>
            </w:r>
            <w:r>
              <w:rPr>
                <w:spacing w:val="-6"/>
                <w:sz w:val="20"/>
              </w:rPr>
              <w:t xml:space="preserve"> </w:t>
            </w:r>
            <w:r>
              <w:rPr>
                <w:sz w:val="20"/>
              </w:rPr>
              <w:t>formy</w:t>
            </w:r>
            <w:r>
              <w:rPr>
                <w:spacing w:val="-6"/>
                <w:sz w:val="20"/>
              </w:rPr>
              <w:t xml:space="preserve"> </w:t>
            </w:r>
            <w:r>
              <w:rPr>
                <w:spacing w:val="-2"/>
                <w:sz w:val="20"/>
              </w:rPr>
              <w:t>kontaktu.</w:t>
            </w:r>
          </w:p>
        </w:tc>
        <w:tc>
          <w:tcPr>
            <w:tcW w:w="852" w:type="dxa"/>
            <w:shd w:val="clear" w:color="auto" w:fill="BEBEBE"/>
          </w:tcPr>
          <w:p w14:paraId="4A35C3DD" w14:textId="77777777" w:rsidR="00276C35" w:rsidRDefault="00DD44E3">
            <w:pPr>
              <w:pStyle w:val="TableParagraph"/>
              <w:ind w:right="-72"/>
              <w:rPr>
                <w:sz w:val="20"/>
              </w:rPr>
            </w:pPr>
            <w:r>
              <w:rPr>
                <w:noProof/>
                <w:sz w:val="20"/>
              </w:rPr>
              <mc:AlternateContent>
                <mc:Choice Requires="wpg">
                  <w:drawing>
                    <wp:inline distT="0" distB="0" distL="0" distR="0" wp14:anchorId="606094F4" wp14:editId="743F3838">
                      <wp:extent cx="541655" cy="367665"/>
                      <wp:effectExtent l="9525" t="0" r="1270" b="381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367665"/>
                                <a:chOff x="0" y="0"/>
                                <a:chExt cx="541655" cy="367665"/>
                              </a:xfrm>
                            </wpg:grpSpPr>
                            <wps:wsp>
                              <wps:cNvPr id="2" name="Graphic 2"/>
                              <wps:cNvSpPr/>
                              <wps:spPr>
                                <a:xfrm>
                                  <a:off x="3047" y="3047"/>
                                  <a:ext cx="535305" cy="361315"/>
                                </a:xfrm>
                                <a:custGeom>
                                  <a:avLst/>
                                  <a:gdLst/>
                                  <a:ahLst/>
                                  <a:cxnLst/>
                                  <a:rect l="l" t="t" r="r" b="b"/>
                                  <a:pathLst>
                                    <a:path w="535305" h="361315">
                                      <a:moveTo>
                                        <a:pt x="0" y="0"/>
                                      </a:moveTo>
                                      <a:lnTo>
                                        <a:pt x="535177" y="361187"/>
                                      </a:lnTo>
                                    </a:path>
                                    <a:path w="535305" h="361315">
                                      <a:moveTo>
                                        <a:pt x="535177" y="0"/>
                                      </a:moveTo>
                                      <a:lnTo>
                                        <a:pt x="0" y="361187"/>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BB4917" id="Group 1" o:spid="_x0000_s1026" style="width:42.65pt;height:28.95pt;mso-position-horizontal-relative:char;mso-position-vertical-relative:line" coordsize="5416,3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aKkgIAACEGAAAOAAAAZHJzL2Uyb0RvYy54bWykVMtu2zAQvBfoPxC8N5LsWEmFyEGRNEaB&#10;IA0QFz3TFPVAKZIlacv5+y5XDzsOGqCpD8LQu9ydHQ55db1vJdkJ6xqtcpqcxZQIxXXRqCqnP9Z3&#10;ny4pcZ6pgkmtRE6fhaPXy48frjqTiZmutSyEJVBEuawzOa29N1kUOV6LlrkzbYSCYKltyzwsbRUV&#10;lnVQvZXRLI7TqNO2MFZz4Rz8e9sH6RLrl6Xg/ntZOuGJzClw8/i1+N2Eb7S8YlllmakbPtBg72DR&#10;skZB06nULfOMbG3zqlTbcKudLv0Z122ky7LhAmeAaZL4ZJqV1VuDs1RZV5lJJpD2RKd3l+UPu5U1&#10;T+bR9uwB3mv+y4EuUWeq7Dge1tUheV/aNmyCIcgeFX2eFBV7Tzj8uThP0sWCEg6heXqRpotecV7D&#10;sbzaxeuvb+6LWNY3RWoTlc6Ad9xBHvd/8jzVzAhU3YXxHy1pipzOKFGsBQevBrPMwiShNeQE/YaV&#10;G6Q8UWcen19QElQIAF03aTRfzONJo2SeoEbTrCzjW+dXQqPYbHfvPG6vihGxekR8r0ZowfrB9BJN&#10;7ykB01tKwPSbvr1hPuwLJxgg6eC0BiZ1OCwkEqKt3om1xjx/cmRA8hCV6jgLaiUXw8hpklzi0JDf&#10;ZwEITf+9+VFZvLxvMIDrjq77e/OBBaoA+FhnqYIgafw5xWvttGyKu0bKwNjZanMjLdmx8KjgL0gK&#10;FV6kGev8LXN1n4ehIU0qvF0u680STLTRxTM4rQNz5dT93jIrKJHfFHg5PFsjsCPYjMB6eaPxcUMx&#10;oed6/5NZQ0L7nHpw2YMeLc2y0T9h9Ck37FT6y9brsgnmgus1MhoWcL0Q4TsE6MVDd7zGrMPLvvwD&#10;AAD//wMAUEsDBBQABgAIAAAAIQCPK65u3AAAAAMBAAAPAAAAZHJzL2Rvd25yZXYueG1sTI9Ba8JA&#10;EIXvBf/DMoXe6iZKqk2zEZG2JymohdLbmB2TYHY2ZNck/vtue6mXgcd7vPdNthpNI3rqXG1ZQTyN&#10;QBAXVtdcKvg8vD0uQTiPrLGxTAqu5GCVT+4yTLUdeEf93pcilLBLUUHlfZtK6YqKDLqpbYmDd7Kd&#10;QR9kV0rd4RDKTSNnUfQkDdYcFipsaVNRcd5fjIL3AYf1PH7tt+fT5vp9SD6+tjEp9XA/rl9AeBr9&#10;fxh+8QM65IHpaC+snWgUhEf83w3eMpmDOCpIFs8g80zesuc/AAAA//8DAFBLAQItABQABgAIAAAA&#10;IQC2gziS/gAAAOEBAAATAAAAAAAAAAAAAAAAAAAAAABbQ29udGVudF9UeXBlc10ueG1sUEsBAi0A&#10;FAAGAAgAAAAhADj9If/WAAAAlAEAAAsAAAAAAAAAAAAAAAAALwEAAF9yZWxzLy5yZWxzUEsBAi0A&#10;FAAGAAgAAAAhADM/RoqSAgAAIQYAAA4AAAAAAAAAAAAAAAAALgIAAGRycy9lMm9Eb2MueG1sUEsB&#10;Ai0AFAAGAAgAAAAhAI8rrm7cAAAAAwEAAA8AAAAAAAAAAAAAAAAA7AQAAGRycy9kb3ducmV2Lnht&#10;bFBLBQYAAAAABAAEAPMAAAD1BQAAAAA=&#10;">
                      <v:shape id="Graphic 2" o:spid="_x0000_s1027" style="position:absolute;left:30;top:30;width:5353;height:3613;visibility:visible;mso-wrap-style:square;v-text-anchor:top" coordsize="535305,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mhaxAAAANoAAAAPAAAAZHJzL2Rvd25yZXYueG1sRI9Ba8JA&#10;FITvgv9heYI33VRESuoqrahUsJauInp7ZF+TYPZtyG5N+u+7hUKPw8x8w8yXna3EnRpfOlbwME5A&#10;EGfOlJwrOB03o0cQPiAbrByTgm/ysFz0e3NMjWv5g+465CJC2KeooAihTqX0WUEW/djVxNH7dI3F&#10;EGWTS9NgG+G2kpMkmUmLJceFAmtaFZTd9JdVML3w/np+0ft1rg+kd2+nbfu+Vmo46J6fQATqwn/4&#10;r/1qFEzg90q8AXLxAwAA//8DAFBLAQItABQABgAIAAAAIQDb4fbL7gAAAIUBAAATAAAAAAAAAAAA&#10;AAAAAAAAAABbQ29udGVudF9UeXBlc10ueG1sUEsBAi0AFAAGAAgAAAAhAFr0LFu/AAAAFQEAAAsA&#10;AAAAAAAAAAAAAAAAHwEAAF9yZWxzLy5yZWxzUEsBAi0AFAAGAAgAAAAhAEg+aFrEAAAA2gAAAA8A&#10;AAAAAAAAAAAAAAAABwIAAGRycy9kb3ducmV2LnhtbFBLBQYAAAAAAwADALcAAAD4AgAAAAA=&#10;" path="m,l535177,361187em535177,l,361187e" filled="f" strokeweight=".48pt">
                        <v:path arrowok="t"/>
                      </v:shape>
                      <w10:anchorlock/>
                    </v:group>
                  </w:pict>
                </mc:Fallback>
              </mc:AlternateContent>
            </w:r>
          </w:p>
        </w:tc>
        <w:tc>
          <w:tcPr>
            <w:tcW w:w="1140" w:type="dxa"/>
          </w:tcPr>
          <w:p w14:paraId="0BA7C803" w14:textId="77777777" w:rsidR="00276C35" w:rsidRDefault="00276C35">
            <w:pPr>
              <w:pStyle w:val="TableParagraph"/>
              <w:rPr>
                <w:rFonts w:ascii="Times New Roman"/>
                <w:sz w:val="18"/>
              </w:rPr>
            </w:pPr>
          </w:p>
        </w:tc>
      </w:tr>
      <w:tr w:rsidR="00276C35" w14:paraId="690F2FF9" w14:textId="77777777">
        <w:trPr>
          <w:trHeight w:val="524"/>
        </w:trPr>
        <w:tc>
          <w:tcPr>
            <w:tcW w:w="470" w:type="dxa"/>
            <w:shd w:val="clear" w:color="auto" w:fill="E4E4E4"/>
          </w:tcPr>
          <w:p w14:paraId="20B1F9AF" w14:textId="77777777" w:rsidR="00276C35" w:rsidRDefault="00DD44E3">
            <w:pPr>
              <w:pStyle w:val="TableParagraph"/>
              <w:spacing w:before="126"/>
              <w:ind w:left="122"/>
              <w:rPr>
                <w:sz w:val="20"/>
              </w:rPr>
            </w:pPr>
            <w:r>
              <w:rPr>
                <w:spacing w:val="-5"/>
                <w:sz w:val="20"/>
              </w:rPr>
              <w:t>11</w:t>
            </w:r>
          </w:p>
        </w:tc>
        <w:tc>
          <w:tcPr>
            <w:tcW w:w="12832" w:type="dxa"/>
          </w:tcPr>
          <w:p w14:paraId="66C48065" w14:textId="77777777" w:rsidR="00276C35" w:rsidRDefault="00DD44E3">
            <w:pPr>
              <w:pStyle w:val="TableParagraph"/>
              <w:spacing w:before="11"/>
              <w:ind w:left="69"/>
              <w:rPr>
                <w:sz w:val="20"/>
              </w:rPr>
            </w:pPr>
            <w:r>
              <w:rPr>
                <w:sz w:val="20"/>
              </w:rPr>
              <w:t>Czy</w:t>
            </w:r>
            <w:r>
              <w:rPr>
                <w:spacing w:val="26"/>
                <w:sz w:val="20"/>
              </w:rPr>
              <w:t xml:space="preserve"> </w:t>
            </w:r>
            <w:r>
              <w:rPr>
                <w:sz w:val="20"/>
              </w:rPr>
              <w:t>w</w:t>
            </w:r>
            <w:r>
              <w:rPr>
                <w:spacing w:val="25"/>
                <w:sz w:val="20"/>
              </w:rPr>
              <w:t xml:space="preserve"> </w:t>
            </w:r>
            <w:r>
              <w:rPr>
                <w:sz w:val="20"/>
              </w:rPr>
              <w:t>ciągu</w:t>
            </w:r>
            <w:r>
              <w:rPr>
                <w:spacing w:val="25"/>
                <w:sz w:val="20"/>
              </w:rPr>
              <w:t xml:space="preserve"> </w:t>
            </w:r>
            <w:r>
              <w:rPr>
                <w:sz w:val="20"/>
              </w:rPr>
              <w:t>ostatnich</w:t>
            </w:r>
            <w:r>
              <w:rPr>
                <w:spacing w:val="27"/>
                <w:sz w:val="20"/>
              </w:rPr>
              <w:t xml:space="preserve"> </w:t>
            </w:r>
            <w:r>
              <w:rPr>
                <w:sz w:val="20"/>
              </w:rPr>
              <w:t>5</w:t>
            </w:r>
            <w:r>
              <w:rPr>
                <w:spacing w:val="27"/>
                <w:sz w:val="20"/>
              </w:rPr>
              <w:t xml:space="preserve"> </w:t>
            </w:r>
            <w:r>
              <w:rPr>
                <w:sz w:val="20"/>
              </w:rPr>
              <w:t>lat</w:t>
            </w:r>
            <w:r>
              <w:rPr>
                <w:spacing w:val="25"/>
                <w:sz w:val="20"/>
              </w:rPr>
              <w:t xml:space="preserve"> </w:t>
            </w:r>
            <w:r>
              <w:rPr>
                <w:sz w:val="20"/>
              </w:rPr>
              <w:t>stwierdzono</w:t>
            </w:r>
            <w:r>
              <w:rPr>
                <w:spacing w:val="27"/>
                <w:sz w:val="20"/>
              </w:rPr>
              <w:t xml:space="preserve"> </w:t>
            </w:r>
            <w:r>
              <w:rPr>
                <w:sz w:val="20"/>
              </w:rPr>
              <w:t>prawomocną</w:t>
            </w:r>
            <w:r>
              <w:rPr>
                <w:spacing w:val="25"/>
                <w:sz w:val="20"/>
              </w:rPr>
              <w:t xml:space="preserve"> </w:t>
            </w:r>
            <w:r>
              <w:rPr>
                <w:sz w:val="20"/>
              </w:rPr>
              <w:t>decyzją</w:t>
            </w:r>
            <w:r>
              <w:rPr>
                <w:spacing w:val="25"/>
                <w:sz w:val="20"/>
              </w:rPr>
              <w:t xml:space="preserve"> </w:t>
            </w:r>
            <w:r>
              <w:rPr>
                <w:sz w:val="20"/>
              </w:rPr>
              <w:t>PUODO</w:t>
            </w:r>
            <w:r>
              <w:rPr>
                <w:spacing w:val="29"/>
                <w:sz w:val="20"/>
              </w:rPr>
              <w:t xml:space="preserve"> </w:t>
            </w:r>
            <w:r>
              <w:rPr>
                <w:sz w:val="20"/>
              </w:rPr>
              <w:t>lub</w:t>
            </w:r>
            <w:r>
              <w:rPr>
                <w:spacing w:val="25"/>
                <w:sz w:val="20"/>
              </w:rPr>
              <w:t xml:space="preserve"> </w:t>
            </w:r>
            <w:r>
              <w:rPr>
                <w:sz w:val="20"/>
              </w:rPr>
              <w:t>innego</w:t>
            </w:r>
            <w:r>
              <w:rPr>
                <w:spacing w:val="27"/>
                <w:sz w:val="20"/>
              </w:rPr>
              <w:t xml:space="preserve"> </w:t>
            </w:r>
            <w:r>
              <w:rPr>
                <w:sz w:val="20"/>
              </w:rPr>
              <w:t>organu</w:t>
            </w:r>
            <w:r>
              <w:rPr>
                <w:spacing w:val="25"/>
                <w:sz w:val="20"/>
              </w:rPr>
              <w:t xml:space="preserve"> </w:t>
            </w:r>
            <w:r>
              <w:rPr>
                <w:sz w:val="20"/>
              </w:rPr>
              <w:t>nadzorczego,</w:t>
            </w:r>
            <w:r>
              <w:rPr>
                <w:spacing w:val="27"/>
                <w:sz w:val="20"/>
              </w:rPr>
              <w:t xml:space="preserve"> </w:t>
            </w:r>
            <w:r>
              <w:rPr>
                <w:sz w:val="20"/>
              </w:rPr>
              <w:t>lub</w:t>
            </w:r>
            <w:r>
              <w:rPr>
                <w:spacing w:val="25"/>
                <w:sz w:val="20"/>
              </w:rPr>
              <w:t xml:space="preserve"> </w:t>
            </w:r>
            <w:r>
              <w:rPr>
                <w:sz w:val="20"/>
              </w:rPr>
              <w:t>prawomocnym</w:t>
            </w:r>
            <w:r>
              <w:rPr>
                <w:spacing w:val="25"/>
                <w:sz w:val="20"/>
              </w:rPr>
              <w:t xml:space="preserve"> </w:t>
            </w:r>
            <w:r>
              <w:rPr>
                <w:sz w:val="20"/>
              </w:rPr>
              <w:t>wyrokiem</w:t>
            </w:r>
            <w:r>
              <w:rPr>
                <w:spacing w:val="25"/>
                <w:sz w:val="20"/>
              </w:rPr>
              <w:t xml:space="preserve"> </w:t>
            </w:r>
            <w:r>
              <w:rPr>
                <w:sz w:val="20"/>
              </w:rPr>
              <w:t>sądu naruszenie przepisów o ochronie danych osobowych w Państwa organizacji?</w:t>
            </w:r>
          </w:p>
        </w:tc>
        <w:tc>
          <w:tcPr>
            <w:tcW w:w="852" w:type="dxa"/>
          </w:tcPr>
          <w:p w14:paraId="1B7E8A05" w14:textId="77777777" w:rsidR="00276C35" w:rsidRDefault="00276C35">
            <w:pPr>
              <w:pStyle w:val="TableParagraph"/>
              <w:rPr>
                <w:rFonts w:ascii="Times New Roman"/>
                <w:sz w:val="18"/>
              </w:rPr>
            </w:pPr>
          </w:p>
        </w:tc>
        <w:tc>
          <w:tcPr>
            <w:tcW w:w="1140" w:type="dxa"/>
          </w:tcPr>
          <w:p w14:paraId="6081A7CC" w14:textId="77777777" w:rsidR="00276C35" w:rsidRDefault="00276C35">
            <w:pPr>
              <w:pStyle w:val="TableParagraph"/>
              <w:rPr>
                <w:rFonts w:ascii="Times New Roman"/>
                <w:sz w:val="18"/>
              </w:rPr>
            </w:pPr>
          </w:p>
        </w:tc>
      </w:tr>
      <w:tr w:rsidR="00276C35" w14:paraId="76C3F2B8" w14:textId="77777777">
        <w:trPr>
          <w:trHeight w:val="568"/>
        </w:trPr>
        <w:tc>
          <w:tcPr>
            <w:tcW w:w="470" w:type="dxa"/>
            <w:shd w:val="clear" w:color="auto" w:fill="E4E4E4"/>
          </w:tcPr>
          <w:p w14:paraId="06B04EC2" w14:textId="77777777" w:rsidR="00276C35" w:rsidRDefault="00DD44E3">
            <w:pPr>
              <w:pStyle w:val="TableParagraph"/>
              <w:spacing w:before="167"/>
              <w:ind w:left="122"/>
              <w:rPr>
                <w:sz w:val="20"/>
              </w:rPr>
            </w:pPr>
            <w:r>
              <w:rPr>
                <w:spacing w:val="-5"/>
                <w:sz w:val="20"/>
              </w:rPr>
              <w:t>12</w:t>
            </w:r>
          </w:p>
        </w:tc>
        <w:tc>
          <w:tcPr>
            <w:tcW w:w="12832" w:type="dxa"/>
          </w:tcPr>
          <w:p w14:paraId="34CA2026" w14:textId="77777777" w:rsidR="00276C35" w:rsidRDefault="00DD44E3">
            <w:pPr>
              <w:pStyle w:val="TableParagraph"/>
              <w:spacing w:before="52"/>
              <w:ind w:left="69"/>
              <w:rPr>
                <w:sz w:val="20"/>
              </w:rPr>
            </w:pPr>
            <w:r>
              <w:rPr>
                <w:sz w:val="20"/>
              </w:rPr>
              <w:t>Czy w chwili obecnej w Państwa organizacji toczą się postępowania wyjaśniające, kontrole lub inne działania prowadzone przez</w:t>
            </w:r>
            <w:r>
              <w:rPr>
                <w:spacing w:val="26"/>
                <w:sz w:val="20"/>
              </w:rPr>
              <w:t xml:space="preserve"> </w:t>
            </w:r>
            <w:r>
              <w:rPr>
                <w:sz w:val="20"/>
              </w:rPr>
              <w:t>PUODO lub inny organ nadzorczy w związku z realizowanymi przez Państwa usługami?</w:t>
            </w:r>
          </w:p>
        </w:tc>
        <w:tc>
          <w:tcPr>
            <w:tcW w:w="852" w:type="dxa"/>
          </w:tcPr>
          <w:p w14:paraId="49402A12" w14:textId="77777777" w:rsidR="00276C35" w:rsidRDefault="00276C35">
            <w:pPr>
              <w:pStyle w:val="TableParagraph"/>
              <w:rPr>
                <w:rFonts w:ascii="Times New Roman"/>
                <w:sz w:val="18"/>
              </w:rPr>
            </w:pPr>
          </w:p>
        </w:tc>
        <w:tc>
          <w:tcPr>
            <w:tcW w:w="1140" w:type="dxa"/>
          </w:tcPr>
          <w:p w14:paraId="3D9ACD54" w14:textId="77777777" w:rsidR="00276C35" w:rsidRDefault="00276C35">
            <w:pPr>
              <w:pStyle w:val="TableParagraph"/>
              <w:rPr>
                <w:rFonts w:ascii="Times New Roman"/>
                <w:sz w:val="18"/>
              </w:rPr>
            </w:pPr>
          </w:p>
        </w:tc>
      </w:tr>
      <w:tr w:rsidR="00276C35" w14:paraId="44348D93" w14:textId="77777777">
        <w:trPr>
          <w:trHeight w:val="565"/>
        </w:trPr>
        <w:tc>
          <w:tcPr>
            <w:tcW w:w="470" w:type="dxa"/>
            <w:shd w:val="clear" w:color="auto" w:fill="E4E4E4"/>
          </w:tcPr>
          <w:p w14:paraId="56436990" w14:textId="77777777" w:rsidR="00276C35" w:rsidRDefault="00DD44E3">
            <w:pPr>
              <w:pStyle w:val="TableParagraph"/>
              <w:spacing w:before="167"/>
              <w:ind w:left="122"/>
              <w:rPr>
                <w:sz w:val="20"/>
              </w:rPr>
            </w:pPr>
            <w:r>
              <w:rPr>
                <w:spacing w:val="-5"/>
                <w:sz w:val="20"/>
              </w:rPr>
              <w:t>13</w:t>
            </w:r>
          </w:p>
        </w:tc>
        <w:tc>
          <w:tcPr>
            <w:tcW w:w="12832" w:type="dxa"/>
          </w:tcPr>
          <w:p w14:paraId="7335A8BA" w14:textId="77777777" w:rsidR="00276C35" w:rsidRDefault="00DD44E3">
            <w:pPr>
              <w:pStyle w:val="TableParagraph"/>
              <w:spacing w:before="52"/>
              <w:ind w:left="69"/>
              <w:rPr>
                <w:sz w:val="20"/>
              </w:rPr>
            </w:pPr>
            <w:r>
              <w:rPr>
                <w:sz w:val="20"/>
              </w:rPr>
              <w:t>Czy</w:t>
            </w:r>
            <w:r>
              <w:rPr>
                <w:spacing w:val="-10"/>
                <w:sz w:val="20"/>
              </w:rPr>
              <w:t xml:space="preserve"> </w:t>
            </w:r>
            <w:r>
              <w:rPr>
                <w:sz w:val="20"/>
              </w:rPr>
              <w:t>w</w:t>
            </w:r>
            <w:r>
              <w:rPr>
                <w:spacing w:val="-11"/>
                <w:sz w:val="20"/>
              </w:rPr>
              <w:t xml:space="preserve"> </w:t>
            </w:r>
            <w:r>
              <w:rPr>
                <w:sz w:val="20"/>
              </w:rPr>
              <w:t>ciągu</w:t>
            </w:r>
            <w:r>
              <w:rPr>
                <w:spacing w:val="-11"/>
                <w:sz w:val="20"/>
              </w:rPr>
              <w:t xml:space="preserve"> </w:t>
            </w:r>
            <w:r>
              <w:rPr>
                <w:sz w:val="20"/>
              </w:rPr>
              <w:t>ostatnich</w:t>
            </w:r>
            <w:r>
              <w:rPr>
                <w:spacing w:val="-9"/>
                <w:sz w:val="20"/>
              </w:rPr>
              <w:t xml:space="preserve"> </w:t>
            </w:r>
            <w:r>
              <w:rPr>
                <w:sz w:val="20"/>
              </w:rPr>
              <w:t>6</w:t>
            </w:r>
            <w:r>
              <w:rPr>
                <w:spacing w:val="-9"/>
                <w:sz w:val="20"/>
              </w:rPr>
              <w:t xml:space="preserve"> </w:t>
            </w:r>
            <w:r>
              <w:rPr>
                <w:sz w:val="20"/>
              </w:rPr>
              <w:t>miesięcy</w:t>
            </w:r>
            <w:r>
              <w:rPr>
                <w:spacing w:val="-10"/>
                <w:sz w:val="20"/>
              </w:rPr>
              <w:t xml:space="preserve"> </w:t>
            </w:r>
            <w:r>
              <w:rPr>
                <w:sz w:val="20"/>
              </w:rPr>
              <w:t>doszło</w:t>
            </w:r>
            <w:r>
              <w:rPr>
                <w:spacing w:val="-5"/>
                <w:sz w:val="20"/>
              </w:rPr>
              <w:t xml:space="preserve"> </w:t>
            </w:r>
            <w:r>
              <w:rPr>
                <w:sz w:val="20"/>
              </w:rPr>
              <w:t>u</w:t>
            </w:r>
            <w:r>
              <w:rPr>
                <w:spacing w:val="-9"/>
                <w:sz w:val="20"/>
              </w:rPr>
              <w:t xml:space="preserve"> </w:t>
            </w:r>
            <w:r>
              <w:rPr>
                <w:sz w:val="20"/>
              </w:rPr>
              <w:t>Państwa</w:t>
            </w:r>
            <w:r>
              <w:rPr>
                <w:spacing w:val="-11"/>
                <w:sz w:val="20"/>
              </w:rPr>
              <w:t xml:space="preserve"> </w:t>
            </w:r>
            <w:r>
              <w:rPr>
                <w:sz w:val="20"/>
              </w:rPr>
              <w:t>do</w:t>
            </w:r>
            <w:r>
              <w:rPr>
                <w:spacing w:val="-9"/>
                <w:sz w:val="20"/>
              </w:rPr>
              <w:t xml:space="preserve"> </w:t>
            </w:r>
            <w:r>
              <w:rPr>
                <w:sz w:val="20"/>
              </w:rPr>
              <w:t>naruszenia</w:t>
            </w:r>
            <w:r>
              <w:rPr>
                <w:spacing w:val="-11"/>
                <w:sz w:val="20"/>
              </w:rPr>
              <w:t xml:space="preserve"> </w:t>
            </w:r>
            <w:r>
              <w:rPr>
                <w:sz w:val="20"/>
              </w:rPr>
              <w:t>ochrony</w:t>
            </w:r>
            <w:r>
              <w:rPr>
                <w:spacing w:val="-10"/>
                <w:sz w:val="20"/>
              </w:rPr>
              <w:t xml:space="preserve"> </w:t>
            </w:r>
            <w:r>
              <w:rPr>
                <w:sz w:val="20"/>
              </w:rPr>
              <w:t>danych</w:t>
            </w:r>
            <w:r>
              <w:rPr>
                <w:spacing w:val="-11"/>
                <w:sz w:val="20"/>
              </w:rPr>
              <w:t xml:space="preserve"> </w:t>
            </w:r>
            <w:r>
              <w:rPr>
                <w:sz w:val="20"/>
              </w:rPr>
              <w:t>osobowych</w:t>
            </w:r>
            <w:r>
              <w:rPr>
                <w:spacing w:val="-11"/>
                <w:sz w:val="20"/>
              </w:rPr>
              <w:t xml:space="preserve"> </w:t>
            </w:r>
            <w:r>
              <w:rPr>
                <w:sz w:val="20"/>
              </w:rPr>
              <w:t>podlegającego</w:t>
            </w:r>
            <w:r>
              <w:rPr>
                <w:spacing w:val="-9"/>
                <w:sz w:val="20"/>
              </w:rPr>
              <w:t xml:space="preserve"> </w:t>
            </w:r>
            <w:r>
              <w:rPr>
                <w:sz w:val="20"/>
              </w:rPr>
              <w:t>obowiązkowi</w:t>
            </w:r>
            <w:r>
              <w:rPr>
                <w:spacing w:val="-10"/>
                <w:sz w:val="20"/>
              </w:rPr>
              <w:t xml:space="preserve"> </w:t>
            </w:r>
            <w:r>
              <w:rPr>
                <w:sz w:val="20"/>
              </w:rPr>
              <w:t>zgłoszenia</w:t>
            </w:r>
            <w:r>
              <w:rPr>
                <w:spacing w:val="-11"/>
                <w:sz w:val="20"/>
              </w:rPr>
              <w:t xml:space="preserve"> </w:t>
            </w:r>
            <w:r>
              <w:rPr>
                <w:sz w:val="20"/>
              </w:rPr>
              <w:t xml:space="preserve">organowi </w:t>
            </w:r>
            <w:r>
              <w:rPr>
                <w:spacing w:val="-2"/>
                <w:sz w:val="20"/>
              </w:rPr>
              <w:t>nadzorczemu?</w:t>
            </w:r>
          </w:p>
        </w:tc>
        <w:tc>
          <w:tcPr>
            <w:tcW w:w="852" w:type="dxa"/>
          </w:tcPr>
          <w:p w14:paraId="6C96EB97" w14:textId="77777777" w:rsidR="00276C35" w:rsidRDefault="00276C35">
            <w:pPr>
              <w:pStyle w:val="TableParagraph"/>
              <w:rPr>
                <w:rFonts w:ascii="Times New Roman"/>
                <w:sz w:val="18"/>
              </w:rPr>
            </w:pPr>
          </w:p>
        </w:tc>
        <w:tc>
          <w:tcPr>
            <w:tcW w:w="1140" w:type="dxa"/>
          </w:tcPr>
          <w:p w14:paraId="74D90227" w14:textId="77777777" w:rsidR="00276C35" w:rsidRDefault="00276C35">
            <w:pPr>
              <w:pStyle w:val="TableParagraph"/>
              <w:rPr>
                <w:rFonts w:ascii="Times New Roman"/>
                <w:sz w:val="18"/>
              </w:rPr>
            </w:pPr>
          </w:p>
        </w:tc>
      </w:tr>
    </w:tbl>
    <w:p w14:paraId="2F282089" w14:textId="77777777" w:rsidR="00276C35" w:rsidRDefault="00276C35">
      <w:pPr>
        <w:rPr>
          <w:rFonts w:ascii="Times New Roman"/>
          <w:sz w:val="18"/>
        </w:rPr>
        <w:sectPr w:rsidR="00276C35">
          <w:headerReference w:type="even" r:id="rId7"/>
          <w:headerReference w:type="default" r:id="rId8"/>
          <w:footerReference w:type="even" r:id="rId9"/>
          <w:footerReference w:type="default" r:id="rId10"/>
          <w:headerReference w:type="first" r:id="rId11"/>
          <w:footerReference w:type="first" r:id="rId12"/>
          <w:type w:val="continuous"/>
          <w:pgSz w:w="16840" w:h="11910" w:orient="landscape"/>
          <w:pgMar w:top="1340" w:right="580" w:bottom="280" w:left="740" w:header="708" w:footer="708" w:gutter="0"/>
          <w:cols w:space="708"/>
        </w:sectPr>
      </w:pPr>
    </w:p>
    <w:p w14:paraId="31750355" w14:textId="77777777" w:rsidR="00276C35" w:rsidRDefault="00276C35">
      <w:pPr>
        <w:pStyle w:val="Tekstpodstawowy"/>
        <w:spacing w:before="3"/>
        <w:ind w:left="0" w:firstLine="0"/>
        <w:jc w:val="left"/>
        <w:rPr>
          <w:b/>
          <w:sz w:val="6"/>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473"/>
        <w:gridCol w:w="472"/>
        <w:gridCol w:w="11886"/>
        <w:gridCol w:w="852"/>
        <w:gridCol w:w="1140"/>
      </w:tblGrid>
      <w:tr w:rsidR="00276C35" w14:paraId="46783408" w14:textId="77777777" w:rsidTr="00850BC2">
        <w:trPr>
          <w:trHeight w:val="68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710DAC5E" w14:textId="77777777" w:rsidR="00276C35" w:rsidRDefault="00DD44E3">
            <w:pPr>
              <w:pStyle w:val="TableParagraph"/>
              <w:spacing w:before="230"/>
              <w:ind w:left="7" w:right="2"/>
              <w:jc w:val="center"/>
              <w:rPr>
                <w:sz w:val="20"/>
              </w:rPr>
            </w:pPr>
            <w:r>
              <w:rPr>
                <w:spacing w:val="-5"/>
                <w:sz w:val="20"/>
              </w:rPr>
              <w:t>14</w:t>
            </w:r>
          </w:p>
        </w:tc>
        <w:tc>
          <w:tcPr>
            <w:tcW w:w="12831" w:type="dxa"/>
            <w:gridSpan w:val="3"/>
            <w:tcBorders>
              <w:top w:val="single" w:sz="4" w:space="0" w:color="auto"/>
              <w:left w:val="single" w:sz="4" w:space="0" w:color="auto"/>
              <w:bottom w:val="single" w:sz="4" w:space="0" w:color="auto"/>
              <w:right w:val="single" w:sz="4" w:space="0" w:color="auto"/>
            </w:tcBorders>
          </w:tcPr>
          <w:p w14:paraId="349A7FD8" w14:textId="77777777" w:rsidR="00276C35" w:rsidRDefault="00DD44E3">
            <w:pPr>
              <w:pStyle w:val="TableParagraph"/>
              <w:spacing w:line="229" w:lineRule="exact"/>
              <w:ind w:left="69"/>
              <w:rPr>
                <w:sz w:val="20"/>
              </w:rPr>
            </w:pPr>
            <w:r>
              <w:rPr>
                <w:spacing w:val="-2"/>
                <w:sz w:val="20"/>
              </w:rPr>
              <w:t>Czy</w:t>
            </w:r>
            <w:r>
              <w:rPr>
                <w:spacing w:val="1"/>
                <w:sz w:val="20"/>
              </w:rPr>
              <w:t xml:space="preserve"> </w:t>
            </w:r>
            <w:r>
              <w:rPr>
                <w:spacing w:val="-2"/>
                <w:sz w:val="20"/>
              </w:rPr>
              <w:t>wdrożyli Państwo</w:t>
            </w:r>
            <w:r>
              <w:rPr>
                <w:spacing w:val="2"/>
                <w:sz w:val="20"/>
              </w:rPr>
              <w:t xml:space="preserve"> </w:t>
            </w:r>
            <w:r>
              <w:rPr>
                <w:spacing w:val="-2"/>
                <w:sz w:val="20"/>
              </w:rPr>
              <w:t>odpowiednie</w:t>
            </w:r>
            <w:r>
              <w:rPr>
                <w:spacing w:val="-1"/>
                <w:sz w:val="20"/>
              </w:rPr>
              <w:t xml:space="preserve"> </w:t>
            </w:r>
            <w:r>
              <w:rPr>
                <w:spacing w:val="-2"/>
                <w:sz w:val="20"/>
              </w:rPr>
              <w:t>środki techniczne</w:t>
            </w:r>
            <w:r>
              <w:rPr>
                <w:spacing w:val="1"/>
                <w:sz w:val="20"/>
              </w:rPr>
              <w:t xml:space="preserve"> </w:t>
            </w:r>
            <w:r>
              <w:rPr>
                <w:spacing w:val="-2"/>
                <w:sz w:val="20"/>
              </w:rPr>
              <w:t>i</w:t>
            </w:r>
            <w:r>
              <w:rPr>
                <w:sz w:val="20"/>
              </w:rPr>
              <w:t xml:space="preserve"> </w:t>
            </w:r>
            <w:r>
              <w:rPr>
                <w:spacing w:val="-2"/>
                <w:sz w:val="20"/>
              </w:rPr>
              <w:t>organizacyjne,</w:t>
            </w:r>
            <w:r>
              <w:rPr>
                <w:spacing w:val="-1"/>
                <w:sz w:val="20"/>
              </w:rPr>
              <w:t xml:space="preserve"> </w:t>
            </w:r>
            <w:r>
              <w:rPr>
                <w:spacing w:val="-2"/>
                <w:sz w:val="20"/>
              </w:rPr>
              <w:t>aby</w:t>
            </w:r>
            <w:r>
              <w:rPr>
                <w:spacing w:val="1"/>
                <w:sz w:val="20"/>
              </w:rPr>
              <w:t xml:space="preserve"> </w:t>
            </w:r>
            <w:r>
              <w:rPr>
                <w:spacing w:val="-2"/>
                <w:sz w:val="20"/>
              </w:rPr>
              <w:t>zapewnić</w:t>
            </w:r>
            <w:r>
              <w:rPr>
                <w:sz w:val="20"/>
              </w:rPr>
              <w:t xml:space="preserve"> </w:t>
            </w:r>
            <w:r>
              <w:rPr>
                <w:spacing w:val="-2"/>
                <w:sz w:val="20"/>
              </w:rPr>
              <w:t>stopień</w:t>
            </w:r>
            <w:r>
              <w:rPr>
                <w:spacing w:val="1"/>
                <w:sz w:val="20"/>
              </w:rPr>
              <w:t xml:space="preserve"> </w:t>
            </w:r>
            <w:r>
              <w:rPr>
                <w:spacing w:val="-2"/>
                <w:sz w:val="20"/>
              </w:rPr>
              <w:t>bezpieczeństwa</w:t>
            </w:r>
            <w:r>
              <w:rPr>
                <w:spacing w:val="1"/>
                <w:sz w:val="20"/>
              </w:rPr>
              <w:t xml:space="preserve"> </w:t>
            </w:r>
            <w:r>
              <w:rPr>
                <w:spacing w:val="-2"/>
                <w:sz w:val="20"/>
              </w:rPr>
              <w:t>odpowiadający</w:t>
            </w:r>
            <w:r>
              <w:rPr>
                <w:sz w:val="20"/>
              </w:rPr>
              <w:t xml:space="preserve"> </w:t>
            </w:r>
            <w:r>
              <w:rPr>
                <w:spacing w:val="-2"/>
                <w:sz w:val="20"/>
              </w:rPr>
              <w:t>ryzyku</w:t>
            </w:r>
            <w:r>
              <w:rPr>
                <w:spacing w:val="-1"/>
                <w:sz w:val="20"/>
              </w:rPr>
              <w:t xml:space="preserve"> </w:t>
            </w:r>
            <w:r>
              <w:rPr>
                <w:spacing w:val="-2"/>
                <w:sz w:val="20"/>
              </w:rPr>
              <w:t>związanemu</w:t>
            </w:r>
          </w:p>
          <w:p w14:paraId="26275850" w14:textId="77777777" w:rsidR="00276C35" w:rsidRDefault="00DD44E3">
            <w:pPr>
              <w:pStyle w:val="TableParagraph"/>
              <w:spacing w:line="228" w:lineRule="exact"/>
              <w:ind w:left="69"/>
              <w:rPr>
                <w:sz w:val="20"/>
              </w:rPr>
            </w:pPr>
            <w:r>
              <w:rPr>
                <w:sz w:val="20"/>
              </w:rPr>
              <w:t>z</w:t>
            </w:r>
            <w:r>
              <w:rPr>
                <w:spacing w:val="28"/>
                <w:sz w:val="20"/>
              </w:rPr>
              <w:t xml:space="preserve"> </w:t>
            </w:r>
            <w:r>
              <w:rPr>
                <w:sz w:val="20"/>
              </w:rPr>
              <w:t>przetwarzaniem</w:t>
            </w:r>
            <w:r>
              <w:rPr>
                <w:spacing w:val="27"/>
                <w:sz w:val="20"/>
              </w:rPr>
              <w:t xml:space="preserve"> </w:t>
            </w:r>
            <w:r>
              <w:rPr>
                <w:sz w:val="20"/>
              </w:rPr>
              <w:t>danych</w:t>
            </w:r>
            <w:r>
              <w:rPr>
                <w:spacing w:val="29"/>
                <w:sz w:val="20"/>
              </w:rPr>
              <w:t xml:space="preserve"> </w:t>
            </w:r>
            <w:r>
              <w:rPr>
                <w:sz w:val="20"/>
              </w:rPr>
              <w:t>osobowych,</w:t>
            </w:r>
            <w:r>
              <w:rPr>
                <w:spacing w:val="26"/>
                <w:sz w:val="20"/>
              </w:rPr>
              <w:t xml:space="preserve"> </w:t>
            </w:r>
            <w:r>
              <w:rPr>
                <w:sz w:val="20"/>
              </w:rPr>
              <w:t>zgodnie</w:t>
            </w:r>
            <w:r>
              <w:rPr>
                <w:spacing w:val="26"/>
                <w:sz w:val="20"/>
              </w:rPr>
              <w:t xml:space="preserve"> </w:t>
            </w:r>
            <w:r>
              <w:rPr>
                <w:sz w:val="20"/>
              </w:rPr>
              <w:t>z</w:t>
            </w:r>
            <w:r>
              <w:rPr>
                <w:spacing w:val="28"/>
                <w:sz w:val="20"/>
              </w:rPr>
              <w:t xml:space="preserve"> </w:t>
            </w:r>
            <w:r>
              <w:rPr>
                <w:sz w:val="20"/>
              </w:rPr>
              <w:t>art.</w:t>
            </w:r>
            <w:r>
              <w:rPr>
                <w:spacing w:val="27"/>
                <w:sz w:val="20"/>
              </w:rPr>
              <w:t xml:space="preserve"> </w:t>
            </w:r>
            <w:r>
              <w:rPr>
                <w:sz w:val="20"/>
              </w:rPr>
              <w:t>32</w:t>
            </w:r>
            <w:r>
              <w:rPr>
                <w:spacing w:val="26"/>
                <w:sz w:val="20"/>
              </w:rPr>
              <w:t xml:space="preserve"> </w:t>
            </w:r>
            <w:r>
              <w:rPr>
                <w:sz w:val="20"/>
              </w:rPr>
              <w:t>ust.1</w:t>
            </w:r>
            <w:r>
              <w:rPr>
                <w:spacing w:val="26"/>
                <w:sz w:val="20"/>
              </w:rPr>
              <w:t xml:space="preserve"> </w:t>
            </w:r>
            <w:r>
              <w:rPr>
                <w:sz w:val="20"/>
              </w:rPr>
              <w:t>lit</w:t>
            </w:r>
            <w:r>
              <w:rPr>
                <w:spacing w:val="26"/>
                <w:sz w:val="20"/>
              </w:rPr>
              <w:t xml:space="preserve"> </w:t>
            </w:r>
            <w:r>
              <w:rPr>
                <w:sz w:val="20"/>
              </w:rPr>
              <w:t>a-c</w:t>
            </w:r>
            <w:r>
              <w:rPr>
                <w:spacing w:val="28"/>
                <w:sz w:val="20"/>
              </w:rPr>
              <w:t xml:space="preserve"> </w:t>
            </w:r>
            <w:r>
              <w:rPr>
                <w:sz w:val="20"/>
              </w:rPr>
              <w:t>RODO</w:t>
            </w:r>
            <w:r>
              <w:rPr>
                <w:spacing w:val="28"/>
                <w:sz w:val="20"/>
              </w:rPr>
              <w:t xml:space="preserve"> </w:t>
            </w:r>
            <w:r>
              <w:rPr>
                <w:sz w:val="20"/>
              </w:rPr>
              <w:t>oraz</w:t>
            </w:r>
            <w:r>
              <w:rPr>
                <w:spacing w:val="29"/>
                <w:sz w:val="20"/>
              </w:rPr>
              <w:t xml:space="preserve"> </w:t>
            </w:r>
            <w:r>
              <w:rPr>
                <w:sz w:val="20"/>
              </w:rPr>
              <w:t>czy</w:t>
            </w:r>
            <w:r>
              <w:rPr>
                <w:spacing w:val="25"/>
                <w:sz w:val="20"/>
              </w:rPr>
              <w:t xml:space="preserve"> </w:t>
            </w:r>
            <w:r>
              <w:rPr>
                <w:sz w:val="20"/>
              </w:rPr>
              <w:t>spełniają</w:t>
            </w:r>
            <w:r>
              <w:rPr>
                <w:spacing w:val="29"/>
                <w:sz w:val="20"/>
              </w:rPr>
              <w:t xml:space="preserve"> </w:t>
            </w:r>
            <w:r>
              <w:rPr>
                <w:sz w:val="20"/>
              </w:rPr>
              <w:t>Państwo</w:t>
            </w:r>
            <w:r>
              <w:rPr>
                <w:spacing w:val="27"/>
                <w:sz w:val="20"/>
              </w:rPr>
              <w:t xml:space="preserve"> </w:t>
            </w:r>
            <w:r>
              <w:rPr>
                <w:b/>
                <w:sz w:val="20"/>
                <w:u w:val="single"/>
              </w:rPr>
              <w:t>wszystkie</w:t>
            </w:r>
            <w:r>
              <w:rPr>
                <w:b/>
                <w:spacing w:val="27"/>
                <w:sz w:val="20"/>
              </w:rPr>
              <w:t xml:space="preserve"> </w:t>
            </w:r>
            <w:r>
              <w:rPr>
                <w:sz w:val="20"/>
              </w:rPr>
              <w:t>„Minimalne</w:t>
            </w:r>
            <w:r>
              <w:rPr>
                <w:spacing w:val="26"/>
                <w:sz w:val="20"/>
              </w:rPr>
              <w:t xml:space="preserve"> </w:t>
            </w:r>
            <w:r>
              <w:rPr>
                <w:sz w:val="20"/>
              </w:rPr>
              <w:t>wymagania formalne i techniczne w zakresie bezpieczeństwa danych osobowych” stanowiące załącznik 1 do niniejszego formularza oceny kontrahenta?</w:t>
            </w:r>
          </w:p>
        </w:tc>
        <w:tc>
          <w:tcPr>
            <w:tcW w:w="852" w:type="dxa"/>
            <w:tcBorders>
              <w:top w:val="single" w:sz="4" w:space="0" w:color="auto"/>
              <w:left w:val="single" w:sz="4" w:space="0" w:color="auto"/>
              <w:bottom w:val="single" w:sz="4" w:space="0" w:color="auto"/>
              <w:right w:val="single" w:sz="4" w:space="0" w:color="auto"/>
            </w:tcBorders>
          </w:tcPr>
          <w:p w14:paraId="4E73BC8B"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49150546" w14:textId="77777777" w:rsidR="00276C35" w:rsidRDefault="00276C35">
            <w:pPr>
              <w:pStyle w:val="TableParagraph"/>
              <w:rPr>
                <w:rFonts w:ascii="Times New Roman"/>
                <w:sz w:val="18"/>
              </w:rPr>
            </w:pPr>
          </w:p>
        </w:tc>
      </w:tr>
      <w:tr w:rsidR="00276C35" w14:paraId="22C8F132" w14:textId="77777777" w:rsidTr="00850BC2">
        <w:trPr>
          <w:trHeight w:val="690"/>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C70FC70" w14:textId="77777777" w:rsidR="00276C35" w:rsidRDefault="00DD44E3">
            <w:pPr>
              <w:pStyle w:val="TableParagraph"/>
              <w:spacing w:before="230"/>
              <w:ind w:left="7" w:right="2"/>
              <w:jc w:val="center"/>
              <w:rPr>
                <w:sz w:val="20"/>
              </w:rPr>
            </w:pPr>
            <w:r>
              <w:rPr>
                <w:spacing w:val="-5"/>
                <w:sz w:val="20"/>
              </w:rPr>
              <w:t>15</w:t>
            </w:r>
          </w:p>
        </w:tc>
        <w:tc>
          <w:tcPr>
            <w:tcW w:w="12831" w:type="dxa"/>
            <w:gridSpan w:val="3"/>
            <w:tcBorders>
              <w:top w:val="single" w:sz="4" w:space="0" w:color="auto"/>
              <w:left w:val="single" w:sz="4" w:space="0" w:color="auto"/>
              <w:bottom w:val="single" w:sz="4" w:space="0" w:color="auto"/>
              <w:right w:val="single" w:sz="4" w:space="0" w:color="auto"/>
            </w:tcBorders>
          </w:tcPr>
          <w:p w14:paraId="65910CE2" w14:textId="77777777" w:rsidR="00276C35" w:rsidRDefault="00DD44E3">
            <w:pPr>
              <w:pStyle w:val="TableParagraph"/>
              <w:spacing w:line="230" w:lineRule="exact"/>
              <w:ind w:left="69" w:right="67"/>
              <w:jc w:val="both"/>
              <w:rPr>
                <w:sz w:val="20"/>
              </w:rPr>
            </w:pPr>
            <w:r>
              <w:rPr>
                <w:sz w:val="20"/>
              </w:rPr>
              <w:t>Czy</w:t>
            </w:r>
            <w:r>
              <w:rPr>
                <w:spacing w:val="-4"/>
                <w:sz w:val="20"/>
              </w:rPr>
              <w:t xml:space="preserve"> </w:t>
            </w:r>
            <w:r>
              <w:rPr>
                <w:sz w:val="20"/>
              </w:rPr>
              <w:t>prowadzą</w:t>
            </w:r>
            <w:r>
              <w:rPr>
                <w:spacing w:val="-4"/>
                <w:sz w:val="20"/>
              </w:rPr>
              <w:t xml:space="preserve"> </w:t>
            </w:r>
            <w:r>
              <w:rPr>
                <w:sz w:val="20"/>
              </w:rPr>
              <w:t>Państwo</w:t>
            </w:r>
            <w:r>
              <w:rPr>
                <w:spacing w:val="-6"/>
                <w:sz w:val="20"/>
              </w:rPr>
              <w:t xml:space="preserve"> </w:t>
            </w:r>
            <w:r>
              <w:rPr>
                <w:sz w:val="20"/>
              </w:rPr>
              <w:t>regularnie</w:t>
            </w:r>
            <w:r>
              <w:rPr>
                <w:spacing w:val="-4"/>
                <w:sz w:val="20"/>
              </w:rPr>
              <w:t xml:space="preserve"> </w:t>
            </w:r>
            <w:r>
              <w:rPr>
                <w:sz w:val="20"/>
              </w:rPr>
              <w:t>audyty</w:t>
            </w:r>
            <w:r>
              <w:rPr>
                <w:spacing w:val="-5"/>
                <w:sz w:val="20"/>
              </w:rPr>
              <w:t xml:space="preserve"> </w:t>
            </w:r>
            <w:r>
              <w:rPr>
                <w:sz w:val="20"/>
              </w:rPr>
              <w:t>dotyczące</w:t>
            </w:r>
            <w:r>
              <w:rPr>
                <w:spacing w:val="-7"/>
                <w:sz w:val="20"/>
              </w:rPr>
              <w:t xml:space="preserve"> </w:t>
            </w:r>
            <w:r>
              <w:rPr>
                <w:sz w:val="20"/>
              </w:rPr>
              <w:t>zasad</w:t>
            </w:r>
            <w:r>
              <w:rPr>
                <w:spacing w:val="-7"/>
                <w:sz w:val="20"/>
              </w:rPr>
              <w:t xml:space="preserve"> </w:t>
            </w:r>
            <w:r>
              <w:rPr>
                <w:sz w:val="20"/>
              </w:rPr>
              <w:t>bezpieczeństwa</w:t>
            </w:r>
            <w:r>
              <w:rPr>
                <w:spacing w:val="-7"/>
                <w:sz w:val="20"/>
              </w:rPr>
              <w:t xml:space="preserve"> </w:t>
            </w:r>
            <w:r>
              <w:rPr>
                <w:sz w:val="20"/>
              </w:rPr>
              <w:t>danych</w:t>
            </w:r>
            <w:r>
              <w:rPr>
                <w:spacing w:val="-7"/>
                <w:sz w:val="20"/>
              </w:rPr>
              <w:t xml:space="preserve"> </w:t>
            </w:r>
            <w:r>
              <w:rPr>
                <w:sz w:val="20"/>
              </w:rPr>
              <w:t>osobowych,</w:t>
            </w:r>
            <w:r>
              <w:rPr>
                <w:spacing w:val="-7"/>
                <w:sz w:val="20"/>
              </w:rPr>
              <w:t xml:space="preserve"> </w:t>
            </w:r>
            <w:r>
              <w:rPr>
                <w:sz w:val="20"/>
              </w:rPr>
              <w:t>w</w:t>
            </w:r>
            <w:r>
              <w:rPr>
                <w:spacing w:val="-4"/>
                <w:sz w:val="20"/>
              </w:rPr>
              <w:t xml:space="preserve"> </w:t>
            </w:r>
            <w:r>
              <w:rPr>
                <w:sz w:val="20"/>
              </w:rPr>
              <w:t>celu</w:t>
            </w:r>
            <w:r>
              <w:rPr>
                <w:spacing w:val="-5"/>
                <w:sz w:val="20"/>
              </w:rPr>
              <w:t xml:space="preserve"> </w:t>
            </w:r>
            <w:r>
              <w:rPr>
                <w:sz w:val="20"/>
              </w:rPr>
              <w:t>weryfikacji</w:t>
            </w:r>
            <w:r>
              <w:rPr>
                <w:spacing w:val="-7"/>
                <w:sz w:val="20"/>
              </w:rPr>
              <w:t xml:space="preserve"> </w:t>
            </w:r>
            <w:r>
              <w:rPr>
                <w:sz w:val="20"/>
              </w:rPr>
              <w:t>spełniania</w:t>
            </w:r>
            <w:r>
              <w:rPr>
                <w:spacing w:val="-7"/>
                <w:sz w:val="20"/>
              </w:rPr>
              <w:t xml:space="preserve"> </w:t>
            </w:r>
            <w:r>
              <w:rPr>
                <w:sz w:val="20"/>
              </w:rPr>
              <w:t>wymogów</w:t>
            </w:r>
            <w:r>
              <w:rPr>
                <w:spacing w:val="-4"/>
                <w:sz w:val="20"/>
              </w:rPr>
              <w:t xml:space="preserve"> </w:t>
            </w:r>
            <w:r>
              <w:rPr>
                <w:sz w:val="20"/>
              </w:rPr>
              <w:t>RODO, w tym testowania, mierzenia i oceniania skuteczności środków technicznych i organizacyjnych mających zapewnić bezpieczeństwo przetwarzania, zgodnie z art. 32 ust. 1 lit d RODO?</w:t>
            </w:r>
          </w:p>
        </w:tc>
        <w:tc>
          <w:tcPr>
            <w:tcW w:w="852" w:type="dxa"/>
            <w:tcBorders>
              <w:top w:val="single" w:sz="4" w:space="0" w:color="auto"/>
              <w:left w:val="single" w:sz="4" w:space="0" w:color="auto"/>
              <w:bottom w:val="single" w:sz="4" w:space="0" w:color="auto"/>
              <w:right w:val="single" w:sz="4" w:space="0" w:color="auto"/>
            </w:tcBorders>
          </w:tcPr>
          <w:p w14:paraId="08A81CC9"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46506F7" w14:textId="77777777" w:rsidR="00276C35" w:rsidRDefault="00276C35">
            <w:pPr>
              <w:pStyle w:val="TableParagraph"/>
              <w:rPr>
                <w:rFonts w:ascii="Times New Roman"/>
                <w:sz w:val="18"/>
              </w:rPr>
            </w:pPr>
          </w:p>
        </w:tc>
      </w:tr>
      <w:tr w:rsidR="00276C35" w14:paraId="189AE42E" w14:textId="77777777" w:rsidTr="00850BC2">
        <w:trPr>
          <w:trHeight w:val="568"/>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11D9DF3D" w14:textId="77777777" w:rsidR="00276C35" w:rsidRDefault="00DD44E3">
            <w:pPr>
              <w:pStyle w:val="TableParagraph"/>
              <w:spacing w:before="167"/>
              <w:ind w:left="7" w:right="2"/>
              <w:jc w:val="center"/>
              <w:rPr>
                <w:sz w:val="20"/>
              </w:rPr>
            </w:pPr>
            <w:r>
              <w:rPr>
                <w:spacing w:val="-5"/>
                <w:sz w:val="20"/>
              </w:rPr>
              <w:t>16</w:t>
            </w:r>
          </w:p>
        </w:tc>
        <w:tc>
          <w:tcPr>
            <w:tcW w:w="12831" w:type="dxa"/>
            <w:gridSpan w:val="3"/>
            <w:tcBorders>
              <w:top w:val="single" w:sz="4" w:space="0" w:color="auto"/>
              <w:left w:val="single" w:sz="4" w:space="0" w:color="auto"/>
              <w:bottom w:val="single" w:sz="4" w:space="0" w:color="auto"/>
              <w:right w:val="single" w:sz="4" w:space="0" w:color="auto"/>
            </w:tcBorders>
          </w:tcPr>
          <w:p w14:paraId="6E55D2FE" w14:textId="77777777" w:rsidR="00276C35" w:rsidRDefault="00DD44E3">
            <w:pPr>
              <w:pStyle w:val="TableParagraph"/>
              <w:spacing w:before="52"/>
              <w:ind w:left="69"/>
              <w:rPr>
                <w:sz w:val="20"/>
              </w:rPr>
            </w:pPr>
            <w:r>
              <w:rPr>
                <w:sz w:val="20"/>
              </w:rPr>
              <w:t>Czy mają Państwo wdrożone normy ISO lub kodeksy branżowe (o ile występują), mające wpływ na bezpieczeństwo informacji? W przypadku odpowiedzi TAK, prosimy o wskazanie tych norm/kodeksów w polu komentarz.</w:t>
            </w:r>
          </w:p>
        </w:tc>
        <w:tc>
          <w:tcPr>
            <w:tcW w:w="852" w:type="dxa"/>
            <w:tcBorders>
              <w:top w:val="single" w:sz="4" w:space="0" w:color="auto"/>
              <w:left w:val="single" w:sz="4" w:space="0" w:color="auto"/>
              <w:bottom w:val="single" w:sz="4" w:space="0" w:color="auto"/>
              <w:right w:val="single" w:sz="4" w:space="0" w:color="auto"/>
            </w:tcBorders>
          </w:tcPr>
          <w:p w14:paraId="6D8C3E13"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38365D02" w14:textId="77777777" w:rsidR="00276C35" w:rsidRDefault="00276C35">
            <w:pPr>
              <w:pStyle w:val="TableParagraph"/>
              <w:rPr>
                <w:rFonts w:ascii="Times New Roman"/>
                <w:sz w:val="18"/>
              </w:rPr>
            </w:pPr>
          </w:p>
        </w:tc>
      </w:tr>
      <w:tr w:rsidR="00276C35" w14:paraId="15908078" w14:textId="77777777" w:rsidTr="00850BC2">
        <w:trPr>
          <w:trHeight w:val="566"/>
        </w:trPr>
        <w:tc>
          <w:tcPr>
            <w:tcW w:w="470" w:type="dxa"/>
            <w:tcBorders>
              <w:top w:val="single" w:sz="4" w:space="0" w:color="auto"/>
              <w:left w:val="single" w:sz="4" w:space="0" w:color="auto"/>
              <w:bottom w:val="single" w:sz="4" w:space="0" w:color="auto"/>
              <w:right w:val="single" w:sz="4" w:space="0" w:color="auto"/>
            </w:tcBorders>
            <w:shd w:val="clear" w:color="auto" w:fill="E4E4E4"/>
          </w:tcPr>
          <w:p w14:paraId="09307302" w14:textId="77777777" w:rsidR="00276C35" w:rsidRDefault="00DD44E3">
            <w:pPr>
              <w:pStyle w:val="TableParagraph"/>
              <w:spacing w:before="168"/>
              <w:ind w:left="7" w:right="2"/>
              <w:jc w:val="center"/>
              <w:rPr>
                <w:sz w:val="20"/>
              </w:rPr>
            </w:pPr>
            <w:r>
              <w:rPr>
                <w:spacing w:val="-5"/>
                <w:sz w:val="20"/>
              </w:rPr>
              <w:t>17</w:t>
            </w:r>
          </w:p>
        </w:tc>
        <w:tc>
          <w:tcPr>
            <w:tcW w:w="12831" w:type="dxa"/>
            <w:gridSpan w:val="3"/>
            <w:tcBorders>
              <w:top w:val="single" w:sz="4" w:space="0" w:color="auto"/>
              <w:left w:val="single" w:sz="4" w:space="0" w:color="auto"/>
              <w:bottom w:val="single" w:sz="4" w:space="0" w:color="auto"/>
              <w:right w:val="single" w:sz="4" w:space="0" w:color="auto"/>
            </w:tcBorders>
          </w:tcPr>
          <w:p w14:paraId="22B8D358" w14:textId="77777777" w:rsidR="00276C35" w:rsidRDefault="00DD44E3">
            <w:pPr>
              <w:pStyle w:val="TableParagraph"/>
              <w:spacing w:before="168"/>
              <w:ind w:left="69"/>
              <w:rPr>
                <w:sz w:val="20"/>
              </w:rPr>
            </w:pPr>
            <w:r>
              <w:rPr>
                <w:sz w:val="20"/>
              </w:rPr>
              <w:t>Czy</w:t>
            </w:r>
            <w:r>
              <w:rPr>
                <w:spacing w:val="-7"/>
                <w:sz w:val="20"/>
              </w:rPr>
              <w:t xml:space="preserve"> </w:t>
            </w:r>
            <w:r>
              <w:rPr>
                <w:sz w:val="20"/>
              </w:rPr>
              <w:t>dysponują</w:t>
            </w:r>
            <w:r>
              <w:rPr>
                <w:spacing w:val="-8"/>
                <w:sz w:val="20"/>
              </w:rPr>
              <w:t xml:space="preserve"> </w:t>
            </w:r>
            <w:r>
              <w:rPr>
                <w:sz w:val="20"/>
              </w:rPr>
              <w:t>Państwo</w:t>
            </w:r>
            <w:r>
              <w:rPr>
                <w:spacing w:val="-5"/>
                <w:sz w:val="20"/>
              </w:rPr>
              <w:t xml:space="preserve"> </w:t>
            </w:r>
            <w:r>
              <w:rPr>
                <w:sz w:val="20"/>
                <w:u w:val="single"/>
              </w:rPr>
              <w:t>zasobami</w:t>
            </w:r>
            <w:r>
              <w:rPr>
                <w:spacing w:val="-9"/>
                <w:sz w:val="20"/>
                <w:u w:val="single"/>
              </w:rPr>
              <w:t xml:space="preserve"> </w:t>
            </w:r>
            <w:r>
              <w:rPr>
                <w:sz w:val="20"/>
                <w:u w:val="single"/>
              </w:rPr>
              <w:t>własnymi</w:t>
            </w:r>
            <w:r>
              <w:rPr>
                <w:spacing w:val="-6"/>
                <w:sz w:val="20"/>
              </w:rPr>
              <w:t xml:space="preserve"> </w:t>
            </w:r>
            <w:r>
              <w:rPr>
                <w:sz w:val="20"/>
              </w:rPr>
              <w:t>do</w:t>
            </w:r>
            <w:r>
              <w:rPr>
                <w:spacing w:val="-8"/>
                <w:sz w:val="20"/>
              </w:rPr>
              <w:t xml:space="preserve"> </w:t>
            </w:r>
            <w:r>
              <w:rPr>
                <w:sz w:val="20"/>
              </w:rPr>
              <w:t>samodzielnej</w:t>
            </w:r>
            <w:r>
              <w:rPr>
                <w:spacing w:val="-7"/>
                <w:sz w:val="20"/>
              </w:rPr>
              <w:t xml:space="preserve"> </w:t>
            </w:r>
            <w:r>
              <w:rPr>
                <w:sz w:val="20"/>
              </w:rPr>
              <w:t>realizacji</w:t>
            </w:r>
            <w:r>
              <w:rPr>
                <w:spacing w:val="-9"/>
                <w:sz w:val="20"/>
              </w:rPr>
              <w:t xml:space="preserve"> </w:t>
            </w:r>
            <w:r>
              <w:rPr>
                <w:sz w:val="20"/>
              </w:rPr>
              <w:t>umowy</w:t>
            </w:r>
            <w:r>
              <w:rPr>
                <w:spacing w:val="-6"/>
                <w:sz w:val="20"/>
              </w:rPr>
              <w:t xml:space="preserve"> </w:t>
            </w:r>
            <w:r>
              <w:rPr>
                <w:sz w:val="20"/>
              </w:rPr>
              <w:t>ze</w:t>
            </w:r>
            <w:r>
              <w:rPr>
                <w:spacing w:val="-6"/>
                <w:sz w:val="20"/>
              </w:rPr>
              <w:t xml:space="preserve"> </w:t>
            </w:r>
            <w:r>
              <w:rPr>
                <w:spacing w:val="-2"/>
                <w:sz w:val="20"/>
              </w:rPr>
              <w:t>zlecającym/administratorem?</w:t>
            </w:r>
          </w:p>
        </w:tc>
        <w:tc>
          <w:tcPr>
            <w:tcW w:w="852" w:type="dxa"/>
            <w:tcBorders>
              <w:top w:val="single" w:sz="4" w:space="0" w:color="auto"/>
              <w:left w:val="single" w:sz="4" w:space="0" w:color="auto"/>
              <w:bottom w:val="single" w:sz="4" w:space="0" w:color="auto"/>
              <w:right w:val="single" w:sz="4" w:space="0" w:color="auto"/>
            </w:tcBorders>
          </w:tcPr>
          <w:p w14:paraId="2790929D" w14:textId="77777777" w:rsidR="00276C35" w:rsidRDefault="00276C35">
            <w:pPr>
              <w:pStyle w:val="TableParagraph"/>
              <w:rPr>
                <w:rFonts w:ascii="Times New Roman"/>
                <w:sz w:val="18"/>
              </w:rPr>
            </w:pPr>
          </w:p>
        </w:tc>
        <w:tc>
          <w:tcPr>
            <w:tcW w:w="1140" w:type="dxa"/>
            <w:tcBorders>
              <w:top w:val="single" w:sz="4" w:space="0" w:color="auto"/>
              <w:left w:val="single" w:sz="4" w:space="0" w:color="auto"/>
              <w:bottom w:val="single" w:sz="4" w:space="0" w:color="auto"/>
              <w:right w:val="single" w:sz="4" w:space="0" w:color="auto"/>
            </w:tcBorders>
          </w:tcPr>
          <w:p w14:paraId="70555AFD" w14:textId="77777777" w:rsidR="00276C35" w:rsidRDefault="00276C35">
            <w:pPr>
              <w:pStyle w:val="TableParagraph"/>
              <w:rPr>
                <w:rFonts w:ascii="Times New Roman"/>
                <w:sz w:val="18"/>
              </w:rPr>
            </w:pPr>
          </w:p>
        </w:tc>
      </w:tr>
      <w:tr w:rsidR="00276C35" w14:paraId="24BE63E6" w14:textId="77777777" w:rsidTr="00850BC2">
        <w:trPr>
          <w:trHeight w:val="690"/>
        </w:trPr>
        <w:tc>
          <w:tcPr>
            <w:tcW w:w="470" w:type="dxa"/>
            <w:vMerge w:val="restart"/>
            <w:tcBorders>
              <w:top w:val="single" w:sz="4" w:space="0" w:color="auto"/>
              <w:left w:val="nil"/>
              <w:bottom w:val="nil"/>
            </w:tcBorders>
          </w:tcPr>
          <w:p w14:paraId="639D2614" w14:textId="77777777" w:rsidR="00276C35" w:rsidRDefault="00276C35">
            <w:pPr>
              <w:pStyle w:val="TableParagraph"/>
              <w:rPr>
                <w:rFonts w:ascii="Times New Roman"/>
                <w:sz w:val="18"/>
              </w:rPr>
            </w:pPr>
          </w:p>
        </w:tc>
        <w:tc>
          <w:tcPr>
            <w:tcW w:w="473" w:type="dxa"/>
            <w:tcBorders>
              <w:top w:val="single" w:sz="4" w:space="0" w:color="auto"/>
            </w:tcBorders>
            <w:shd w:val="clear" w:color="auto" w:fill="E4E4E4"/>
          </w:tcPr>
          <w:p w14:paraId="1ECAA6BB" w14:textId="77777777" w:rsidR="00276C35" w:rsidRDefault="00DD44E3">
            <w:pPr>
              <w:pStyle w:val="TableParagraph"/>
              <w:spacing w:before="183"/>
              <w:ind w:left="7"/>
              <w:jc w:val="center"/>
              <w:rPr>
                <w:sz w:val="28"/>
              </w:rPr>
            </w:pPr>
            <w:r>
              <w:rPr>
                <w:spacing w:val="-5"/>
                <w:sz w:val="20"/>
              </w:rPr>
              <w:t>18</w:t>
            </w:r>
            <w:r>
              <w:rPr>
                <w:spacing w:val="-5"/>
                <w:sz w:val="28"/>
              </w:rPr>
              <w:t>*</w:t>
            </w:r>
          </w:p>
        </w:tc>
        <w:tc>
          <w:tcPr>
            <w:tcW w:w="12358" w:type="dxa"/>
            <w:gridSpan w:val="2"/>
            <w:tcBorders>
              <w:top w:val="single" w:sz="4" w:space="0" w:color="auto"/>
            </w:tcBorders>
          </w:tcPr>
          <w:p w14:paraId="5F6B2920" w14:textId="77777777" w:rsidR="00276C35" w:rsidRDefault="00DD44E3">
            <w:pPr>
              <w:pStyle w:val="TableParagraph"/>
              <w:spacing w:line="230" w:lineRule="exact"/>
              <w:ind w:left="70" w:right="54"/>
              <w:jc w:val="both"/>
              <w:rPr>
                <w:sz w:val="20"/>
              </w:rPr>
            </w:pPr>
            <w:r>
              <w:rPr>
                <w:sz w:val="20"/>
              </w:rPr>
              <w:t>W przypadku odpowiedzi NIE na pyt.17 (tj. w sytuacji, gdy zakładają Państwo potrzebę dalszego podpowierzenia danych osobowych) - prosimy</w:t>
            </w:r>
            <w:r>
              <w:rPr>
                <w:spacing w:val="-6"/>
                <w:sz w:val="20"/>
              </w:rPr>
              <w:t xml:space="preserve"> </w:t>
            </w:r>
            <w:r>
              <w:rPr>
                <w:sz w:val="20"/>
              </w:rPr>
              <w:t>o</w:t>
            </w:r>
            <w:r>
              <w:rPr>
                <w:spacing w:val="-4"/>
                <w:sz w:val="20"/>
              </w:rPr>
              <w:t xml:space="preserve"> </w:t>
            </w:r>
            <w:r>
              <w:rPr>
                <w:sz w:val="20"/>
              </w:rPr>
              <w:t>wskazanie</w:t>
            </w:r>
            <w:r>
              <w:rPr>
                <w:spacing w:val="-3"/>
                <w:sz w:val="20"/>
              </w:rPr>
              <w:t xml:space="preserve"> </w:t>
            </w:r>
            <w:r>
              <w:rPr>
                <w:sz w:val="20"/>
              </w:rPr>
              <w:t>w</w:t>
            </w:r>
            <w:r>
              <w:rPr>
                <w:spacing w:val="-6"/>
                <w:sz w:val="20"/>
              </w:rPr>
              <w:t xml:space="preserve"> </w:t>
            </w:r>
            <w:r>
              <w:rPr>
                <w:sz w:val="20"/>
              </w:rPr>
              <w:t>polu</w:t>
            </w:r>
            <w:r>
              <w:rPr>
                <w:spacing w:val="-7"/>
                <w:sz w:val="20"/>
              </w:rPr>
              <w:t xml:space="preserve"> </w:t>
            </w:r>
            <w:r>
              <w:rPr>
                <w:sz w:val="20"/>
              </w:rPr>
              <w:t>komentarz</w:t>
            </w:r>
            <w:r>
              <w:rPr>
                <w:spacing w:val="-3"/>
                <w:sz w:val="20"/>
              </w:rPr>
              <w:t xml:space="preserve"> </w:t>
            </w:r>
            <w:r>
              <w:rPr>
                <w:sz w:val="20"/>
              </w:rPr>
              <w:t>zakresu,</w:t>
            </w:r>
            <w:r>
              <w:rPr>
                <w:spacing w:val="-6"/>
                <w:sz w:val="20"/>
              </w:rPr>
              <w:t xml:space="preserve"> </w:t>
            </w:r>
            <w:r>
              <w:rPr>
                <w:sz w:val="20"/>
              </w:rPr>
              <w:t>w</w:t>
            </w:r>
            <w:r>
              <w:rPr>
                <w:spacing w:val="-6"/>
                <w:sz w:val="20"/>
              </w:rPr>
              <w:t xml:space="preserve"> </w:t>
            </w:r>
            <w:r>
              <w:rPr>
                <w:sz w:val="20"/>
              </w:rPr>
              <w:t>jakim</w:t>
            </w:r>
            <w:r>
              <w:rPr>
                <w:spacing w:val="-6"/>
                <w:sz w:val="20"/>
              </w:rPr>
              <w:t xml:space="preserve"> </w:t>
            </w:r>
            <w:r>
              <w:rPr>
                <w:sz w:val="20"/>
              </w:rPr>
              <w:t>dane</w:t>
            </w:r>
            <w:r>
              <w:rPr>
                <w:spacing w:val="-5"/>
                <w:sz w:val="20"/>
              </w:rPr>
              <w:t xml:space="preserve"> </w:t>
            </w:r>
            <w:r>
              <w:rPr>
                <w:sz w:val="20"/>
              </w:rPr>
              <w:t>osobowe</w:t>
            </w:r>
            <w:r>
              <w:rPr>
                <w:spacing w:val="-5"/>
                <w:sz w:val="20"/>
              </w:rPr>
              <w:t xml:space="preserve"> </w:t>
            </w:r>
            <w:r>
              <w:rPr>
                <w:sz w:val="20"/>
              </w:rPr>
              <w:t>miałyby</w:t>
            </w:r>
            <w:r>
              <w:rPr>
                <w:spacing w:val="-3"/>
                <w:sz w:val="20"/>
              </w:rPr>
              <w:t xml:space="preserve"> </w:t>
            </w:r>
            <w:r>
              <w:rPr>
                <w:sz w:val="20"/>
              </w:rPr>
              <w:t>być</w:t>
            </w:r>
            <w:r>
              <w:rPr>
                <w:spacing w:val="-3"/>
                <w:sz w:val="20"/>
              </w:rPr>
              <w:t xml:space="preserve"> </w:t>
            </w:r>
            <w:r>
              <w:rPr>
                <w:sz w:val="20"/>
              </w:rPr>
              <w:t>podpowierzane</w:t>
            </w:r>
            <w:r>
              <w:rPr>
                <w:spacing w:val="-3"/>
                <w:sz w:val="20"/>
              </w:rPr>
              <w:t xml:space="preserve"> </w:t>
            </w:r>
            <w:r>
              <w:rPr>
                <w:sz w:val="20"/>
              </w:rPr>
              <w:t>przez</w:t>
            </w:r>
            <w:r>
              <w:rPr>
                <w:spacing w:val="-6"/>
                <w:sz w:val="20"/>
              </w:rPr>
              <w:t xml:space="preserve"> </w:t>
            </w:r>
            <w:r>
              <w:rPr>
                <w:sz w:val="20"/>
              </w:rPr>
              <w:t>Państwa</w:t>
            </w:r>
            <w:r>
              <w:rPr>
                <w:spacing w:val="-3"/>
                <w:sz w:val="20"/>
              </w:rPr>
              <w:t xml:space="preserve"> </w:t>
            </w:r>
            <w:r>
              <w:rPr>
                <w:sz w:val="20"/>
              </w:rPr>
              <w:t>do</w:t>
            </w:r>
            <w:r>
              <w:rPr>
                <w:spacing w:val="-7"/>
                <w:sz w:val="20"/>
              </w:rPr>
              <w:t xml:space="preserve"> </w:t>
            </w:r>
            <w:r>
              <w:rPr>
                <w:sz w:val="20"/>
              </w:rPr>
              <w:t>dalszego</w:t>
            </w:r>
            <w:r>
              <w:rPr>
                <w:spacing w:val="-7"/>
                <w:sz w:val="20"/>
              </w:rPr>
              <w:t xml:space="preserve"> </w:t>
            </w:r>
            <w:r>
              <w:rPr>
                <w:sz w:val="20"/>
              </w:rPr>
              <w:t xml:space="preserve">podmiotu </w:t>
            </w:r>
            <w:r>
              <w:rPr>
                <w:spacing w:val="-2"/>
                <w:sz w:val="20"/>
              </w:rPr>
              <w:t>przetwarzającego.</w:t>
            </w:r>
          </w:p>
        </w:tc>
        <w:tc>
          <w:tcPr>
            <w:tcW w:w="852" w:type="dxa"/>
            <w:tcBorders>
              <w:top w:val="single" w:sz="4" w:space="0" w:color="auto"/>
            </w:tcBorders>
            <w:shd w:val="clear" w:color="auto" w:fill="BEBEBE"/>
          </w:tcPr>
          <w:p w14:paraId="2D159E9F" w14:textId="77777777" w:rsidR="00276C35" w:rsidRDefault="00DD44E3">
            <w:pPr>
              <w:pStyle w:val="TableParagraph"/>
              <w:ind w:left="1" w:right="-72"/>
              <w:rPr>
                <w:sz w:val="20"/>
              </w:rPr>
            </w:pPr>
            <w:r>
              <w:rPr>
                <w:noProof/>
                <w:sz w:val="20"/>
              </w:rPr>
              <mc:AlternateContent>
                <mc:Choice Requires="wpg">
                  <w:drawing>
                    <wp:inline distT="0" distB="0" distL="0" distR="0" wp14:anchorId="385CA58B" wp14:editId="5547A03C">
                      <wp:extent cx="541655" cy="445134"/>
                      <wp:effectExtent l="9525" t="0" r="1270" b="1206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4" name="Graphic 4"/>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76350C" id="Group 3"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irZkgIAACEGAAAOAAAAZHJzL2Uyb0RvYy54bWykVMtu2zAQvBfoPxC8N5Jt2YmFyEGRNEaB&#10;IAmQFD3TFPVAKZJd0pbz911SDzsOGqCpD8LQu9ydHQ55ebVvJNkJsLVWGZ2cxZQIxXVeqzKjP55v&#10;v1xQYh1TOZNaiYy+CEuvVp8/XbYmFVNdaZkLIFhE2bQ1Ga2cM2kUWV6JhtkzbYTCYKGhYQ6XUEY5&#10;sBarNzKaxvEiajXkBjQX1uK/N12QrkL9ohDcPRSFFY7IjCI3F74Qvhv/jVaXLC2BmarmPQ32ARYN&#10;qxU2HUvdMMfIFuo3pZqag7a6cGdcN5EuipqLMANOM4lPplmD3powS5m2pRllQmlPdPpwWX6/W4N5&#10;Mo/QsUd4p/kvi7pErSnT47hfl4fkfQGN34RDkH1Q9GVUVOwd4fjnPJks5nNKOIaSZD6ZJZ3ivMJj&#10;ebOLV9/e3RextGsaqI1UWoPesQd57P/J81QxI4Lq1o//CKTOkT0lijXo4HVvljCJb405Xj9UzK9s&#10;L+WJOrM4OacEVQgguG7UaDafxYNGs2UyDa4cZ2Up31q3FjqIzXZ31nWmzQfEqgHxvRogoPW96WUw&#10;vaMETQ+UoOk33REY5vw+f4IekhZPq2dS4bgdER9t9E4865DnTo4MSR6iUh1nYa3JeTdyMrtYTqa+&#10;K+Z3WQh8039vflR2kOlvDPC6e9e907xnEVRAfKyzVF6QRbxchGtttazz21pKz9hCubmWQHbMPyrh&#10;1w/3Ks2AdTfMVl1eCI0ahNs1mMXbZqPzF3Rai+bKqP29ZSAokd8Vetk/WwOAAWwGAE5e6/C4BTGx&#10;5/P+JwNDfPuMOnTZvR4szdLBP370MdfvVPrr1umi9ubC6zUw6hd4vQIK7xCiVw/d8TpkHV721R8A&#10;AAD//wMAUEsDBBQABgAIAAAAIQDkkY9i2wAAAAMBAAAPAAAAZHJzL2Rvd25yZXYueG1sTI9BS8NA&#10;EIXvgv9hGcGb3cRSLTGTUop6KoKtIN6m2WkSmp0N2W2S/ntXL3oZeLzHe9/kq8m2auDeN04Q0lkC&#10;iqV0ppEK4WP/crcE5QOJodYJI1zYw6q4vsopM26Udx52oVKxRHxGCHUIXaa1L2u25GeuY4ne0fWW&#10;QpR9pU1PYyy3rb5PkgdtqZG4UFPHm5rL0+5sEV5HGtfz9HnYno6by9d+8fa5TRnx9mZaP4EKPIW/&#10;MPzgR3QoItPBncV41SLER8Lvjd5yMQd1QHhMUtBFrv+zF98AAAD//wMAUEsBAi0AFAAGAAgAAAAh&#10;ALaDOJL+AAAA4QEAABMAAAAAAAAAAAAAAAAAAAAAAFtDb250ZW50X1R5cGVzXS54bWxQSwECLQAU&#10;AAYACAAAACEAOP0h/9YAAACUAQAACwAAAAAAAAAAAAAAAAAvAQAAX3JlbHMvLnJlbHNQSwECLQAU&#10;AAYACAAAACEA9Toq2ZICAAAhBgAADgAAAAAAAAAAAAAAAAAuAgAAZHJzL2Uyb0RvYy54bWxQSwEC&#10;LQAUAAYACAAAACEA5JGPYtsAAAADAQAADwAAAAAAAAAAAAAAAADsBAAAZHJzL2Rvd25yZXYueG1s&#10;UEsFBgAAAAAEAAQA8wAAAPQFAAAAAA==&#10;">
                      <v:shape id="Graphic 4"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JexAAAANoAAAAPAAAAZHJzL2Rvd25yZXYueG1sRI9Ba8JA&#10;FITvgv9heYXe6iYS2hBdpQhCKXiotcXjM/vMBrNvQ3ZNYn99t1DwOMzMN8xyPdpG9NT52rGCdJaA&#10;IC6drrlScPjcPuUgfEDW2DgmBTfysF5NJ0sstBv4g/p9qESEsC9QgQmhLaT0pSGLfuZa4uidXWcx&#10;RNlVUnc4RLht5DxJnqXFmuOCwZY2hsrL/moj5ZqmN9vvcnmuv3+O78kp2329KPX4ML4uQAQawz38&#10;337TCjL4uxJvgFz9AgAA//8DAFBLAQItABQABgAIAAAAIQDb4fbL7gAAAIUBAAATAAAAAAAAAAAA&#10;AAAAAAAAAABbQ29udGVudF9UeXBlc10ueG1sUEsBAi0AFAAGAAgAAAAhAFr0LFu/AAAAFQEAAAsA&#10;AAAAAAAAAAAAAAAAHwEAAF9yZWxzLy5yZWxzUEsBAi0AFAAGAAgAAAAhALOkQl7EAAAA2gAAAA8A&#10;AAAAAAAAAAAAAAAABwIAAGRycy9kb3ducmV2LnhtbFBLBQYAAAAAAwADALcAAAD4AgAAAAA=&#10;" path="m,l535177,438912em535177,l,438912e" filled="f" strokeweight=".48pt">
                        <v:path arrowok="t"/>
                      </v:shape>
                      <w10:anchorlock/>
                    </v:group>
                  </w:pict>
                </mc:Fallback>
              </mc:AlternateContent>
            </w:r>
          </w:p>
        </w:tc>
        <w:tc>
          <w:tcPr>
            <w:tcW w:w="1140" w:type="dxa"/>
            <w:tcBorders>
              <w:top w:val="single" w:sz="4" w:space="0" w:color="auto"/>
            </w:tcBorders>
          </w:tcPr>
          <w:p w14:paraId="3173061D" w14:textId="77777777" w:rsidR="00276C35" w:rsidRDefault="00276C35">
            <w:pPr>
              <w:pStyle w:val="TableParagraph"/>
              <w:rPr>
                <w:rFonts w:ascii="Times New Roman"/>
                <w:sz w:val="18"/>
              </w:rPr>
            </w:pPr>
          </w:p>
        </w:tc>
      </w:tr>
      <w:tr w:rsidR="00276C35" w14:paraId="1B67B8E2" w14:textId="77777777">
        <w:trPr>
          <w:trHeight w:val="526"/>
        </w:trPr>
        <w:tc>
          <w:tcPr>
            <w:tcW w:w="470" w:type="dxa"/>
            <w:vMerge/>
            <w:tcBorders>
              <w:top w:val="nil"/>
              <w:left w:val="nil"/>
              <w:bottom w:val="nil"/>
            </w:tcBorders>
          </w:tcPr>
          <w:p w14:paraId="370B2E78" w14:textId="77777777" w:rsidR="00276C35" w:rsidRDefault="00276C35">
            <w:pPr>
              <w:rPr>
                <w:sz w:val="2"/>
                <w:szCs w:val="2"/>
              </w:rPr>
            </w:pPr>
          </w:p>
        </w:tc>
        <w:tc>
          <w:tcPr>
            <w:tcW w:w="473" w:type="dxa"/>
            <w:shd w:val="clear" w:color="auto" w:fill="E4E4E4"/>
          </w:tcPr>
          <w:p w14:paraId="4302891C" w14:textId="77777777" w:rsidR="00276C35" w:rsidRDefault="00DD44E3">
            <w:pPr>
              <w:pStyle w:val="TableParagraph"/>
              <w:spacing w:before="81"/>
              <w:ind w:left="7"/>
              <w:jc w:val="center"/>
              <w:rPr>
                <w:sz w:val="28"/>
              </w:rPr>
            </w:pPr>
            <w:r>
              <w:rPr>
                <w:spacing w:val="-5"/>
                <w:sz w:val="20"/>
              </w:rPr>
              <w:t>19</w:t>
            </w:r>
            <w:r>
              <w:rPr>
                <w:spacing w:val="-5"/>
                <w:sz w:val="28"/>
              </w:rPr>
              <w:t>*</w:t>
            </w:r>
          </w:p>
        </w:tc>
        <w:tc>
          <w:tcPr>
            <w:tcW w:w="12358" w:type="dxa"/>
            <w:gridSpan w:val="2"/>
          </w:tcPr>
          <w:p w14:paraId="5352D701" w14:textId="77777777" w:rsidR="00276C35" w:rsidRDefault="00DD44E3">
            <w:pPr>
              <w:pStyle w:val="TableParagraph"/>
              <w:spacing w:before="12"/>
              <w:ind w:left="70"/>
              <w:rPr>
                <w:sz w:val="20"/>
              </w:rPr>
            </w:pPr>
            <w:r>
              <w:rPr>
                <w:sz w:val="20"/>
              </w:rPr>
              <w:t>W</w:t>
            </w:r>
            <w:r>
              <w:rPr>
                <w:spacing w:val="-8"/>
                <w:sz w:val="20"/>
              </w:rPr>
              <w:t xml:space="preserve"> </w:t>
            </w:r>
            <w:r>
              <w:rPr>
                <w:sz w:val="20"/>
              </w:rPr>
              <w:t>przypadku</w:t>
            </w:r>
            <w:r>
              <w:rPr>
                <w:spacing w:val="-8"/>
                <w:sz w:val="20"/>
              </w:rPr>
              <w:t xml:space="preserve"> </w:t>
            </w:r>
            <w:r>
              <w:rPr>
                <w:sz w:val="20"/>
              </w:rPr>
              <w:t>odpowiedzi</w:t>
            </w:r>
            <w:r>
              <w:rPr>
                <w:spacing w:val="-9"/>
                <w:sz w:val="20"/>
              </w:rPr>
              <w:t xml:space="preserve"> </w:t>
            </w:r>
            <w:r>
              <w:rPr>
                <w:sz w:val="20"/>
              </w:rPr>
              <w:t>NIE</w:t>
            </w:r>
            <w:r>
              <w:rPr>
                <w:spacing w:val="-9"/>
                <w:sz w:val="20"/>
              </w:rPr>
              <w:t xml:space="preserve"> </w:t>
            </w:r>
            <w:r>
              <w:rPr>
                <w:sz w:val="20"/>
              </w:rPr>
              <w:t>na</w:t>
            </w:r>
            <w:r>
              <w:rPr>
                <w:spacing w:val="-6"/>
                <w:sz w:val="20"/>
              </w:rPr>
              <w:t xml:space="preserve"> </w:t>
            </w:r>
            <w:r>
              <w:rPr>
                <w:sz w:val="20"/>
              </w:rPr>
              <w:t>pyt.17</w:t>
            </w:r>
            <w:r>
              <w:rPr>
                <w:spacing w:val="-3"/>
                <w:sz w:val="20"/>
              </w:rPr>
              <w:t xml:space="preserve"> </w:t>
            </w:r>
            <w:r>
              <w:rPr>
                <w:sz w:val="20"/>
              </w:rPr>
              <w:t>(tj.</w:t>
            </w:r>
            <w:r>
              <w:rPr>
                <w:spacing w:val="-8"/>
                <w:sz w:val="20"/>
              </w:rPr>
              <w:t xml:space="preserve"> </w:t>
            </w:r>
            <w:r>
              <w:rPr>
                <w:sz w:val="20"/>
              </w:rPr>
              <w:t>w</w:t>
            </w:r>
            <w:r>
              <w:rPr>
                <w:spacing w:val="-7"/>
                <w:sz w:val="20"/>
              </w:rPr>
              <w:t xml:space="preserve"> </w:t>
            </w:r>
            <w:r>
              <w:rPr>
                <w:sz w:val="20"/>
              </w:rPr>
              <w:t>sytuacji,</w:t>
            </w:r>
            <w:r>
              <w:rPr>
                <w:spacing w:val="-5"/>
                <w:sz w:val="20"/>
              </w:rPr>
              <w:t xml:space="preserve"> </w:t>
            </w:r>
            <w:r>
              <w:rPr>
                <w:sz w:val="20"/>
              </w:rPr>
              <w:t>gdy</w:t>
            </w:r>
            <w:r>
              <w:rPr>
                <w:spacing w:val="-7"/>
                <w:sz w:val="20"/>
              </w:rPr>
              <w:t xml:space="preserve"> </w:t>
            </w:r>
            <w:r>
              <w:rPr>
                <w:sz w:val="20"/>
              </w:rPr>
              <w:t>zakładają</w:t>
            </w:r>
            <w:r>
              <w:rPr>
                <w:spacing w:val="-6"/>
                <w:sz w:val="20"/>
              </w:rPr>
              <w:t xml:space="preserve"> </w:t>
            </w:r>
            <w:r>
              <w:rPr>
                <w:sz w:val="20"/>
              </w:rPr>
              <w:t>Państwo</w:t>
            </w:r>
            <w:r>
              <w:rPr>
                <w:spacing w:val="-5"/>
                <w:sz w:val="20"/>
              </w:rPr>
              <w:t xml:space="preserve"> </w:t>
            </w:r>
            <w:r>
              <w:rPr>
                <w:sz w:val="20"/>
              </w:rPr>
              <w:t>potrzebę</w:t>
            </w:r>
            <w:r>
              <w:rPr>
                <w:spacing w:val="-8"/>
                <w:sz w:val="20"/>
              </w:rPr>
              <w:t xml:space="preserve"> </w:t>
            </w:r>
            <w:r>
              <w:rPr>
                <w:sz w:val="20"/>
              </w:rPr>
              <w:t>dalszego</w:t>
            </w:r>
            <w:r>
              <w:rPr>
                <w:spacing w:val="-8"/>
                <w:sz w:val="20"/>
              </w:rPr>
              <w:t xml:space="preserve"> </w:t>
            </w:r>
            <w:r>
              <w:rPr>
                <w:sz w:val="20"/>
              </w:rPr>
              <w:t>podpowierzenia</w:t>
            </w:r>
            <w:r>
              <w:rPr>
                <w:spacing w:val="-8"/>
                <w:sz w:val="20"/>
              </w:rPr>
              <w:t xml:space="preserve"> </w:t>
            </w:r>
            <w:r>
              <w:rPr>
                <w:sz w:val="20"/>
              </w:rPr>
              <w:t>danych</w:t>
            </w:r>
            <w:r>
              <w:rPr>
                <w:spacing w:val="-8"/>
                <w:sz w:val="20"/>
              </w:rPr>
              <w:t xml:space="preserve"> </w:t>
            </w:r>
            <w:r>
              <w:rPr>
                <w:sz w:val="20"/>
              </w:rPr>
              <w:t>osobowych)</w:t>
            </w:r>
            <w:r>
              <w:rPr>
                <w:spacing w:val="-2"/>
                <w:sz w:val="20"/>
              </w:rPr>
              <w:t xml:space="preserve"> </w:t>
            </w:r>
            <w:r>
              <w:rPr>
                <w:sz w:val="20"/>
              </w:rPr>
              <w:t>-</w:t>
            </w:r>
            <w:r>
              <w:rPr>
                <w:spacing w:val="-4"/>
                <w:sz w:val="20"/>
              </w:rPr>
              <w:t xml:space="preserve"> </w:t>
            </w:r>
            <w:r>
              <w:rPr>
                <w:sz w:val="20"/>
              </w:rPr>
              <w:t>czy będą Państwo dokonywać transferów poza EOG danych powierzonych w związku z realizacją usługi?</w:t>
            </w:r>
          </w:p>
        </w:tc>
        <w:tc>
          <w:tcPr>
            <w:tcW w:w="852" w:type="dxa"/>
          </w:tcPr>
          <w:p w14:paraId="2C0F276B" w14:textId="77777777" w:rsidR="00276C35" w:rsidRDefault="00276C35">
            <w:pPr>
              <w:pStyle w:val="TableParagraph"/>
              <w:rPr>
                <w:rFonts w:ascii="Times New Roman"/>
                <w:sz w:val="18"/>
              </w:rPr>
            </w:pPr>
          </w:p>
        </w:tc>
        <w:tc>
          <w:tcPr>
            <w:tcW w:w="1140" w:type="dxa"/>
          </w:tcPr>
          <w:p w14:paraId="5C67F67B" w14:textId="77777777" w:rsidR="00276C35" w:rsidRDefault="00276C35">
            <w:pPr>
              <w:pStyle w:val="TableParagraph"/>
              <w:rPr>
                <w:rFonts w:ascii="Times New Roman"/>
                <w:sz w:val="18"/>
              </w:rPr>
            </w:pPr>
          </w:p>
        </w:tc>
      </w:tr>
      <w:tr w:rsidR="00276C35" w14:paraId="2D51B195" w14:textId="77777777">
        <w:trPr>
          <w:trHeight w:val="690"/>
        </w:trPr>
        <w:tc>
          <w:tcPr>
            <w:tcW w:w="943" w:type="dxa"/>
            <w:gridSpan w:val="2"/>
            <w:tcBorders>
              <w:top w:val="nil"/>
              <w:left w:val="nil"/>
            </w:tcBorders>
          </w:tcPr>
          <w:p w14:paraId="752C74AA" w14:textId="77777777" w:rsidR="00276C35" w:rsidRDefault="00276C35">
            <w:pPr>
              <w:pStyle w:val="TableParagraph"/>
              <w:rPr>
                <w:rFonts w:ascii="Times New Roman"/>
                <w:sz w:val="18"/>
              </w:rPr>
            </w:pPr>
          </w:p>
        </w:tc>
        <w:tc>
          <w:tcPr>
            <w:tcW w:w="472" w:type="dxa"/>
            <w:shd w:val="clear" w:color="auto" w:fill="E4E4E4"/>
          </w:tcPr>
          <w:p w14:paraId="4584914C" w14:textId="77777777" w:rsidR="00276C35" w:rsidRDefault="00DD44E3">
            <w:pPr>
              <w:pStyle w:val="TableParagraph"/>
              <w:spacing w:before="183"/>
              <w:ind w:left="70"/>
              <w:rPr>
                <w:sz w:val="28"/>
              </w:rPr>
            </w:pPr>
            <w:r>
              <w:rPr>
                <w:spacing w:val="-5"/>
                <w:sz w:val="20"/>
              </w:rPr>
              <w:t>20</w:t>
            </w:r>
            <w:r>
              <w:rPr>
                <w:spacing w:val="-5"/>
                <w:sz w:val="28"/>
              </w:rPr>
              <w:t>*</w:t>
            </w:r>
          </w:p>
        </w:tc>
        <w:tc>
          <w:tcPr>
            <w:tcW w:w="11886" w:type="dxa"/>
          </w:tcPr>
          <w:p w14:paraId="09C6EE0C" w14:textId="77777777" w:rsidR="00276C35" w:rsidRDefault="00DD44E3">
            <w:pPr>
              <w:pStyle w:val="TableParagraph"/>
              <w:spacing w:line="230" w:lineRule="exact"/>
              <w:ind w:left="70" w:right="58"/>
              <w:jc w:val="both"/>
              <w:rPr>
                <w:sz w:val="20"/>
              </w:rPr>
            </w:pPr>
            <w:r>
              <w:rPr>
                <w:sz w:val="20"/>
              </w:rPr>
              <w:t>W</w:t>
            </w:r>
            <w:r>
              <w:rPr>
                <w:spacing w:val="-7"/>
                <w:sz w:val="20"/>
              </w:rPr>
              <w:t xml:space="preserve"> </w:t>
            </w:r>
            <w:r>
              <w:rPr>
                <w:sz w:val="20"/>
              </w:rPr>
              <w:t>przypadku</w:t>
            </w:r>
            <w:r>
              <w:rPr>
                <w:spacing w:val="-6"/>
                <w:sz w:val="20"/>
              </w:rPr>
              <w:t xml:space="preserve"> </w:t>
            </w:r>
            <w:r>
              <w:rPr>
                <w:sz w:val="20"/>
              </w:rPr>
              <w:t>odpowiedzi</w:t>
            </w:r>
            <w:r>
              <w:rPr>
                <w:spacing w:val="-7"/>
                <w:sz w:val="20"/>
              </w:rPr>
              <w:t xml:space="preserve"> </w:t>
            </w:r>
            <w:r>
              <w:rPr>
                <w:sz w:val="20"/>
              </w:rPr>
              <w:t>TAK</w:t>
            </w:r>
            <w:r>
              <w:rPr>
                <w:spacing w:val="-5"/>
                <w:sz w:val="20"/>
              </w:rPr>
              <w:t xml:space="preserve"> </w:t>
            </w:r>
            <w:r>
              <w:rPr>
                <w:sz w:val="20"/>
              </w:rPr>
              <w:t>na</w:t>
            </w:r>
            <w:r>
              <w:rPr>
                <w:spacing w:val="-7"/>
                <w:sz w:val="20"/>
              </w:rPr>
              <w:t xml:space="preserve"> </w:t>
            </w:r>
            <w:r>
              <w:rPr>
                <w:sz w:val="20"/>
              </w:rPr>
              <w:t>pyt.19</w:t>
            </w:r>
            <w:r>
              <w:rPr>
                <w:spacing w:val="-6"/>
                <w:sz w:val="20"/>
              </w:rPr>
              <w:t xml:space="preserve"> </w:t>
            </w:r>
            <w:r>
              <w:rPr>
                <w:sz w:val="20"/>
              </w:rPr>
              <w:t>(tj.</w:t>
            </w:r>
            <w:r>
              <w:rPr>
                <w:spacing w:val="-9"/>
                <w:sz w:val="20"/>
              </w:rPr>
              <w:t xml:space="preserve"> </w:t>
            </w:r>
            <w:r>
              <w:rPr>
                <w:sz w:val="20"/>
              </w:rPr>
              <w:t>w</w:t>
            </w:r>
            <w:r>
              <w:rPr>
                <w:spacing w:val="-6"/>
                <w:sz w:val="20"/>
              </w:rPr>
              <w:t xml:space="preserve"> </w:t>
            </w:r>
            <w:r>
              <w:rPr>
                <w:sz w:val="20"/>
              </w:rPr>
              <w:t>sytuacji,</w:t>
            </w:r>
            <w:r>
              <w:rPr>
                <w:spacing w:val="-6"/>
                <w:sz w:val="20"/>
              </w:rPr>
              <w:t xml:space="preserve"> </w:t>
            </w:r>
            <w:r>
              <w:rPr>
                <w:sz w:val="20"/>
              </w:rPr>
              <w:t>gdy</w:t>
            </w:r>
            <w:r>
              <w:rPr>
                <w:spacing w:val="-8"/>
                <w:sz w:val="20"/>
              </w:rPr>
              <w:t xml:space="preserve"> </w:t>
            </w:r>
            <w:r>
              <w:rPr>
                <w:sz w:val="20"/>
              </w:rPr>
              <w:t>zakładają</w:t>
            </w:r>
            <w:r>
              <w:rPr>
                <w:spacing w:val="-7"/>
                <w:sz w:val="20"/>
              </w:rPr>
              <w:t xml:space="preserve"> </w:t>
            </w:r>
            <w:r>
              <w:rPr>
                <w:sz w:val="20"/>
              </w:rPr>
              <w:t>Państwo</w:t>
            </w:r>
            <w:r>
              <w:rPr>
                <w:spacing w:val="-6"/>
                <w:sz w:val="20"/>
              </w:rPr>
              <w:t xml:space="preserve"> </w:t>
            </w:r>
            <w:r>
              <w:rPr>
                <w:sz w:val="20"/>
              </w:rPr>
              <w:t>potrzebę</w:t>
            </w:r>
            <w:r>
              <w:rPr>
                <w:spacing w:val="-7"/>
                <w:sz w:val="20"/>
              </w:rPr>
              <w:t xml:space="preserve"> </w:t>
            </w:r>
            <w:r>
              <w:rPr>
                <w:sz w:val="20"/>
              </w:rPr>
              <w:t>dalszego</w:t>
            </w:r>
            <w:r>
              <w:rPr>
                <w:spacing w:val="-7"/>
                <w:sz w:val="20"/>
              </w:rPr>
              <w:t xml:space="preserve"> </w:t>
            </w:r>
            <w:r>
              <w:rPr>
                <w:sz w:val="20"/>
              </w:rPr>
              <w:t>podpowierzenia</w:t>
            </w:r>
            <w:r>
              <w:rPr>
                <w:spacing w:val="-9"/>
                <w:sz w:val="20"/>
              </w:rPr>
              <w:t xml:space="preserve"> </w:t>
            </w:r>
            <w:r>
              <w:rPr>
                <w:sz w:val="20"/>
              </w:rPr>
              <w:t>danych</w:t>
            </w:r>
            <w:r>
              <w:rPr>
                <w:spacing w:val="-7"/>
                <w:sz w:val="20"/>
              </w:rPr>
              <w:t xml:space="preserve"> </w:t>
            </w:r>
            <w:r>
              <w:rPr>
                <w:sz w:val="20"/>
              </w:rPr>
              <w:t>osobowych do</w:t>
            </w:r>
            <w:r>
              <w:rPr>
                <w:spacing w:val="-6"/>
                <w:sz w:val="20"/>
              </w:rPr>
              <w:t xml:space="preserve"> </w:t>
            </w:r>
            <w:r>
              <w:rPr>
                <w:sz w:val="20"/>
              </w:rPr>
              <w:t>krajów</w:t>
            </w:r>
            <w:r>
              <w:rPr>
                <w:spacing w:val="-6"/>
                <w:sz w:val="20"/>
              </w:rPr>
              <w:t xml:space="preserve"> </w:t>
            </w:r>
            <w:r>
              <w:rPr>
                <w:sz w:val="20"/>
              </w:rPr>
              <w:t>spoza</w:t>
            </w:r>
            <w:r>
              <w:rPr>
                <w:spacing w:val="-3"/>
                <w:sz w:val="20"/>
              </w:rPr>
              <w:t xml:space="preserve"> </w:t>
            </w:r>
            <w:r>
              <w:rPr>
                <w:sz w:val="20"/>
              </w:rPr>
              <w:t>EOG)</w:t>
            </w:r>
            <w:r>
              <w:rPr>
                <w:spacing w:val="-2"/>
                <w:sz w:val="20"/>
              </w:rPr>
              <w:t xml:space="preserve"> </w:t>
            </w:r>
            <w:r>
              <w:rPr>
                <w:sz w:val="20"/>
              </w:rPr>
              <w:t>–</w:t>
            </w:r>
            <w:r>
              <w:rPr>
                <w:spacing w:val="-3"/>
                <w:sz w:val="20"/>
              </w:rPr>
              <w:t xml:space="preserve"> </w:t>
            </w:r>
            <w:r>
              <w:rPr>
                <w:sz w:val="20"/>
              </w:rPr>
              <w:t>prośba</w:t>
            </w:r>
            <w:r>
              <w:rPr>
                <w:spacing w:val="-6"/>
                <w:sz w:val="20"/>
              </w:rPr>
              <w:t xml:space="preserve"> </w:t>
            </w:r>
            <w:r>
              <w:rPr>
                <w:sz w:val="20"/>
              </w:rPr>
              <w:t>o</w:t>
            </w:r>
            <w:r>
              <w:rPr>
                <w:spacing w:val="-4"/>
                <w:sz w:val="20"/>
              </w:rPr>
              <w:t xml:space="preserve"> </w:t>
            </w:r>
            <w:r>
              <w:rPr>
                <w:sz w:val="20"/>
              </w:rPr>
              <w:t>podanie</w:t>
            </w:r>
            <w:r>
              <w:rPr>
                <w:spacing w:val="-4"/>
                <w:sz w:val="20"/>
              </w:rPr>
              <w:t xml:space="preserve"> </w:t>
            </w:r>
            <w:r>
              <w:rPr>
                <w:sz w:val="20"/>
              </w:rPr>
              <w:t>w</w:t>
            </w:r>
            <w:r>
              <w:rPr>
                <w:spacing w:val="-3"/>
                <w:sz w:val="20"/>
              </w:rPr>
              <w:t xml:space="preserve"> </w:t>
            </w:r>
            <w:r>
              <w:rPr>
                <w:sz w:val="20"/>
              </w:rPr>
              <w:t>polu</w:t>
            </w:r>
            <w:r>
              <w:rPr>
                <w:spacing w:val="-6"/>
                <w:sz w:val="20"/>
              </w:rPr>
              <w:t xml:space="preserve"> </w:t>
            </w:r>
            <w:r>
              <w:rPr>
                <w:sz w:val="20"/>
              </w:rPr>
              <w:t>komentarz</w:t>
            </w:r>
            <w:r>
              <w:rPr>
                <w:spacing w:val="-3"/>
                <w:sz w:val="20"/>
              </w:rPr>
              <w:t xml:space="preserve"> </w:t>
            </w:r>
            <w:r>
              <w:rPr>
                <w:sz w:val="20"/>
              </w:rPr>
              <w:t>nazw</w:t>
            </w:r>
            <w:r>
              <w:rPr>
                <w:spacing w:val="-5"/>
                <w:sz w:val="20"/>
              </w:rPr>
              <w:t xml:space="preserve"> </w:t>
            </w:r>
            <w:r>
              <w:rPr>
                <w:sz w:val="20"/>
              </w:rPr>
              <w:t>tych</w:t>
            </w:r>
            <w:r>
              <w:rPr>
                <w:spacing w:val="-6"/>
                <w:sz w:val="20"/>
              </w:rPr>
              <w:t xml:space="preserve"> </w:t>
            </w:r>
            <w:r>
              <w:rPr>
                <w:sz w:val="20"/>
              </w:rPr>
              <w:t>krajów</w:t>
            </w:r>
            <w:r>
              <w:rPr>
                <w:spacing w:val="-3"/>
                <w:sz w:val="20"/>
              </w:rPr>
              <w:t xml:space="preserve"> </w:t>
            </w:r>
            <w:r>
              <w:rPr>
                <w:sz w:val="20"/>
              </w:rPr>
              <w:t>wraz</w:t>
            </w:r>
            <w:r>
              <w:rPr>
                <w:spacing w:val="-5"/>
                <w:sz w:val="20"/>
              </w:rPr>
              <w:t xml:space="preserve"> </w:t>
            </w:r>
            <w:r>
              <w:rPr>
                <w:sz w:val="20"/>
              </w:rPr>
              <w:t>z</w:t>
            </w:r>
            <w:r>
              <w:rPr>
                <w:spacing w:val="-4"/>
                <w:sz w:val="20"/>
              </w:rPr>
              <w:t xml:space="preserve"> </w:t>
            </w:r>
            <w:r>
              <w:rPr>
                <w:sz w:val="20"/>
              </w:rPr>
              <w:t>informacją,</w:t>
            </w:r>
            <w:r>
              <w:rPr>
                <w:spacing w:val="-3"/>
                <w:sz w:val="20"/>
              </w:rPr>
              <w:t xml:space="preserve"> </w:t>
            </w:r>
            <w:r>
              <w:rPr>
                <w:sz w:val="20"/>
              </w:rPr>
              <w:t>w</w:t>
            </w:r>
            <w:r>
              <w:rPr>
                <w:spacing w:val="-5"/>
                <w:sz w:val="20"/>
              </w:rPr>
              <w:t xml:space="preserve"> </w:t>
            </w:r>
            <w:r>
              <w:rPr>
                <w:sz w:val="20"/>
              </w:rPr>
              <w:t>jaki</w:t>
            </w:r>
            <w:r>
              <w:rPr>
                <w:spacing w:val="-4"/>
                <w:sz w:val="20"/>
              </w:rPr>
              <w:t xml:space="preserve"> </w:t>
            </w:r>
            <w:r>
              <w:rPr>
                <w:sz w:val="20"/>
              </w:rPr>
              <w:t>sposób</w:t>
            </w:r>
            <w:r>
              <w:rPr>
                <w:spacing w:val="-6"/>
                <w:sz w:val="20"/>
              </w:rPr>
              <w:t xml:space="preserve"> </w:t>
            </w:r>
            <w:r>
              <w:rPr>
                <w:sz w:val="20"/>
              </w:rPr>
              <w:t>zapewniają</w:t>
            </w:r>
            <w:r>
              <w:rPr>
                <w:spacing w:val="-3"/>
                <w:sz w:val="20"/>
              </w:rPr>
              <w:t xml:space="preserve"> </w:t>
            </w:r>
            <w:r>
              <w:rPr>
                <w:sz w:val="20"/>
              </w:rPr>
              <w:t>Państwo mechanizm legalizujący taki transfer?</w:t>
            </w:r>
          </w:p>
        </w:tc>
        <w:tc>
          <w:tcPr>
            <w:tcW w:w="852" w:type="dxa"/>
            <w:shd w:val="clear" w:color="auto" w:fill="BEBEBE"/>
          </w:tcPr>
          <w:p w14:paraId="2FA7093E" w14:textId="77777777" w:rsidR="00276C35" w:rsidRDefault="00DD44E3">
            <w:pPr>
              <w:pStyle w:val="TableParagraph"/>
              <w:ind w:left="1" w:right="-72"/>
              <w:rPr>
                <w:sz w:val="20"/>
              </w:rPr>
            </w:pPr>
            <w:r>
              <w:rPr>
                <w:noProof/>
                <w:sz w:val="20"/>
              </w:rPr>
              <mc:AlternateContent>
                <mc:Choice Requires="wpg">
                  <w:drawing>
                    <wp:inline distT="0" distB="0" distL="0" distR="0" wp14:anchorId="37DAF65D" wp14:editId="662A1C15">
                      <wp:extent cx="541655" cy="445134"/>
                      <wp:effectExtent l="9525" t="0" r="1270" b="1206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445134"/>
                                <a:chOff x="0" y="0"/>
                                <a:chExt cx="541655" cy="445134"/>
                              </a:xfrm>
                            </wpg:grpSpPr>
                            <wps:wsp>
                              <wps:cNvPr id="6" name="Graphic 6"/>
                              <wps:cNvSpPr/>
                              <wps:spPr>
                                <a:xfrm>
                                  <a:off x="3047" y="3047"/>
                                  <a:ext cx="535305" cy="439420"/>
                                </a:xfrm>
                                <a:custGeom>
                                  <a:avLst/>
                                  <a:gdLst/>
                                  <a:ahLst/>
                                  <a:cxnLst/>
                                  <a:rect l="l" t="t" r="r" b="b"/>
                                  <a:pathLst>
                                    <a:path w="535305" h="439420">
                                      <a:moveTo>
                                        <a:pt x="0" y="0"/>
                                      </a:moveTo>
                                      <a:lnTo>
                                        <a:pt x="535177" y="438912"/>
                                      </a:lnTo>
                                    </a:path>
                                    <a:path w="535305" h="439420">
                                      <a:moveTo>
                                        <a:pt x="535177" y="0"/>
                                      </a:moveTo>
                                      <a:lnTo>
                                        <a:pt x="0" y="438912"/>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76AE07F" id="Group 5" o:spid="_x0000_s1026" style="width:42.65pt;height:35.05pt;mso-position-horizontal-relative:char;mso-position-vertical-relative:line" coordsize="5416,4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WrlAIAACEGAAAOAAAAZHJzL2Uyb0RvYy54bWykVMtu2zAQvBfoPxC8N5Jt2YmFyEGRNEaB&#10;IAmQFD3TFPVAKZIlacv5+y5XDzsOGqCpD8LQu9ydHQ55ebVvJNkJ62qtMjo5iykRiuu8VmVGfzzf&#10;frmgxHmmcia1Ehl9EY5erT5/umxNKqa60jIXlkAR5dLWZLTy3qRR5HglGubOtBEKgoW2DfOwtGWU&#10;W9ZC9UZG0zheRK22ubGaC+fg35suSFdYvygE9w9F4YQnMqPAzePX4ncTvtHqkqWlZaaqeU+DfYBF&#10;w2oFTcdSN8wzsrX1m1JNza12uvBnXDeRLoqaC5wBppnEJ9Osrd4anKVM29KMMoG0Jzp9uCy/362t&#10;eTKPtmMP8E7zXw50iVpTpsfxsC4PyfvCNmETDEH2qOjLqKjYe8Lhz3kyWcznlHAIJcl8Mks6xXkF&#10;x/JmF6++vbsvYmnXFKmNVFoD3nEHedz/yfNUMSNQdRfGf7SkzjO6oESxBhy87s2yCJOE1pAT9OtX&#10;rpfyRJ1ZnJxTAiogQNeNGs3ms3jQaLZMpujKcVaW8q3za6FRbLa7cx63l/mAWDUgvlcDtGD9YHqJ&#10;pveUgOktJWD6TXcEhvmwL5xggKSF0+qZVHBYHZEQbfROPGvM8ydHBiQPUamOs6DW5LwbOZldLCfT&#10;0BXyuywAoem/Nz8qO8j0NwZw3YPr3mnes0AVAB/rLFUQZBEvF3itnZZ1fltLGRg7W26upSU7Fh4V&#10;/PXDvUoz1vkb5qouD0OjBni7XNqZJZhoo/MXcFoL5sqo+71lVlAivyvwcni2BmAHsBmA9fJa4+OG&#10;YkLP5/1PZg0J7TPqwWX3erA0Swf/hNHH3LBT6a9br4s6mAuu18CoX8D1QoTvEKBXD93xGrMOL/vq&#10;DwAAAP//AwBQSwMEFAAGAAgAAAAhAOSRj2LbAAAAAwEAAA8AAABkcnMvZG93bnJldi54bWxMj0FL&#10;w0AQhe+C/2EZwZvdxFItMZNSinoqgq0g3qbZaRKanQ3ZbZL+e1cvehl4vMd73+SrybZq4N43ThDS&#10;WQKKpXSmkQrhY/9ytwTlA4mh1gkjXNjDqri+yikzbpR3HnahUrFEfEYIdQhdprUva7bkZ65jid7R&#10;9ZZClH2lTU9jLLetvk+SB22pkbhQU8ebmsvT7mwRXkca1/P0ediejpvL137x9rlNGfH2Zlo/gQo8&#10;hb8w/OBHdCgi08GdxXjVIsRHwu+N3nIxB3VAeExS0EWu/7MX3wAAAP//AwBQSwECLQAUAAYACAAA&#10;ACEAtoM4kv4AAADhAQAAEwAAAAAAAAAAAAAAAAAAAAAAW0NvbnRlbnRfVHlwZXNdLnhtbFBLAQIt&#10;ABQABgAIAAAAIQA4/SH/1gAAAJQBAAALAAAAAAAAAAAAAAAAAC8BAABfcmVscy8ucmVsc1BLAQIt&#10;ABQABgAIAAAAIQAdZoWrlAIAACEGAAAOAAAAAAAAAAAAAAAAAC4CAABkcnMvZTJvRG9jLnhtbFBL&#10;AQItABQABgAIAAAAIQDkkY9i2wAAAAMBAAAPAAAAAAAAAAAAAAAAAO4EAABkcnMvZG93bnJldi54&#10;bWxQSwUGAAAAAAQABADzAAAA9gUAAAAA&#10;">
                      <v:shape id="Graphic 6" o:spid="_x0000_s1027" style="position:absolute;left:30;top:30;width:5353;height:4394;visibility:visible;mso-wrap-style:square;v-text-anchor:top" coordsize="535305,43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nmywwAAANoAAAAPAAAAZHJzL2Rvd25yZXYueG1sRI9Pi8Iw&#10;FMTvC36H8ARva1oRt3SNIoIgggf/sse3zbMt27yUJtbqpzeCsMdhZn7DTOedqURLjSstK4iHEQji&#10;zOqScwXHw+ozAeE8ssbKMim4k4P5rPcxxVTbG++o3ftcBAi7FBUU3teplC4ryKAb2po4eBfbGPRB&#10;NrnUDd4C3FRyFEUTabDksFBgTcuCsr/91QTKNY7vpt0m8lKeHz+b6He8PX0pNeh3i28Qnjr/H363&#10;11rBBF5Xwg2QsycAAAD//wMAUEsBAi0AFAAGAAgAAAAhANvh9svuAAAAhQEAABMAAAAAAAAAAAAA&#10;AAAAAAAAAFtDb250ZW50X1R5cGVzXS54bWxQSwECLQAUAAYACAAAACEAWvQsW78AAAAVAQAACwAA&#10;AAAAAAAAAAAAAAAfAQAAX3JlbHMvLnJlbHNQSwECLQAUAAYACAAAACEALDp5ssMAAADaAAAADwAA&#10;AAAAAAAAAAAAAAAHAgAAZHJzL2Rvd25yZXYueG1sUEsFBgAAAAADAAMAtwAAAPcCAAAAAA==&#10;" path="m,l535177,438912em535177,l,438912e" filled="f" strokeweight=".48pt">
                        <v:path arrowok="t"/>
                      </v:shape>
                      <w10:anchorlock/>
                    </v:group>
                  </w:pict>
                </mc:Fallback>
              </mc:AlternateContent>
            </w:r>
          </w:p>
        </w:tc>
        <w:tc>
          <w:tcPr>
            <w:tcW w:w="1140" w:type="dxa"/>
          </w:tcPr>
          <w:p w14:paraId="361A62EB" w14:textId="77777777" w:rsidR="00276C35" w:rsidRDefault="00276C35">
            <w:pPr>
              <w:pStyle w:val="TableParagraph"/>
              <w:rPr>
                <w:rFonts w:ascii="Times New Roman"/>
                <w:sz w:val="18"/>
              </w:rPr>
            </w:pPr>
          </w:p>
        </w:tc>
      </w:tr>
      <w:tr w:rsidR="00276C35" w14:paraId="6A5B550B" w14:textId="77777777">
        <w:trPr>
          <w:trHeight w:val="526"/>
        </w:trPr>
        <w:tc>
          <w:tcPr>
            <w:tcW w:w="470" w:type="dxa"/>
            <w:shd w:val="clear" w:color="auto" w:fill="E4E4E4"/>
          </w:tcPr>
          <w:p w14:paraId="32165D4C" w14:textId="77777777" w:rsidR="00276C35" w:rsidRDefault="00DD44E3">
            <w:pPr>
              <w:pStyle w:val="TableParagraph"/>
              <w:spacing w:before="47"/>
              <w:ind w:left="7" w:right="1"/>
              <w:jc w:val="center"/>
              <w:rPr>
                <w:rFonts w:ascii="Symbol" w:hAnsi="Symbol"/>
                <w:sz w:val="32"/>
              </w:rPr>
            </w:pPr>
            <w:r>
              <w:rPr>
                <w:rFonts w:ascii="Symbol" w:hAnsi="Symbol"/>
                <w:spacing w:val="-10"/>
                <w:sz w:val="32"/>
              </w:rPr>
              <w:t></w:t>
            </w:r>
          </w:p>
        </w:tc>
        <w:tc>
          <w:tcPr>
            <w:tcW w:w="12831" w:type="dxa"/>
            <w:gridSpan w:val="3"/>
          </w:tcPr>
          <w:p w14:paraId="1F0600FB" w14:textId="77777777" w:rsidR="00276C35" w:rsidRDefault="00DD44E3">
            <w:pPr>
              <w:pStyle w:val="TableParagraph"/>
              <w:spacing w:before="128"/>
              <w:ind w:left="125"/>
              <w:rPr>
                <w:sz w:val="20"/>
              </w:rPr>
            </w:pPr>
            <w:r>
              <w:rPr>
                <w:sz w:val="20"/>
              </w:rPr>
              <w:t>[ew.</w:t>
            </w:r>
            <w:r>
              <w:rPr>
                <w:spacing w:val="-8"/>
                <w:sz w:val="20"/>
              </w:rPr>
              <w:t xml:space="preserve"> </w:t>
            </w:r>
            <w:r>
              <w:rPr>
                <w:sz w:val="20"/>
              </w:rPr>
              <w:t>dodatkowe</w:t>
            </w:r>
            <w:r>
              <w:rPr>
                <w:spacing w:val="-8"/>
                <w:sz w:val="20"/>
              </w:rPr>
              <w:t xml:space="preserve"> </w:t>
            </w:r>
            <w:r>
              <w:rPr>
                <w:sz w:val="20"/>
              </w:rPr>
              <w:t>pytania</w:t>
            </w:r>
            <w:r>
              <w:rPr>
                <w:spacing w:val="-9"/>
                <w:sz w:val="20"/>
              </w:rPr>
              <w:t xml:space="preserve"> </w:t>
            </w:r>
            <w:r>
              <w:rPr>
                <w:sz w:val="20"/>
              </w:rPr>
              <w:t>właściciela</w:t>
            </w:r>
            <w:r>
              <w:rPr>
                <w:spacing w:val="-10"/>
                <w:sz w:val="20"/>
              </w:rPr>
              <w:t xml:space="preserve"> </w:t>
            </w:r>
            <w:r>
              <w:rPr>
                <w:sz w:val="20"/>
              </w:rPr>
              <w:t>procesu</w:t>
            </w:r>
            <w:r>
              <w:rPr>
                <w:spacing w:val="-6"/>
                <w:sz w:val="20"/>
              </w:rPr>
              <w:t xml:space="preserve"> </w:t>
            </w:r>
            <w:r>
              <w:rPr>
                <w:sz w:val="20"/>
              </w:rPr>
              <w:t>po</w:t>
            </w:r>
            <w:r>
              <w:rPr>
                <w:spacing w:val="-11"/>
                <w:sz w:val="20"/>
              </w:rPr>
              <w:t xml:space="preserve"> </w:t>
            </w:r>
            <w:r>
              <w:rPr>
                <w:sz w:val="20"/>
              </w:rPr>
              <w:t>stronie</w:t>
            </w:r>
            <w:r>
              <w:rPr>
                <w:spacing w:val="-9"/>
                <w:sz w:val="20"/>
              </w:rPr>
              <w:t xml:space="preserve"> </w:t>
            </w:r>
            <w:r>
              <w:rPr>
                <w:sz w:val="20"/>
              </w:rPr>
              <w:t>zlecającego/administratora</w:t>
            </w:r>
            <w:r>
              <w:rPr>
                <w:spacing w:val="-7"/>
                <w:sz w:val="20"/>
              </w:rPr>
              <w:t xml:space="preserve"> </w:t>
            </w:r>
            <w:r>
              <w:rPr>
                <w:sz w:val="20"/>
              </w:rPr>
              <w:t>–</w:t>
            </w:r>
            <w:r>
              <w:rPr>
                <w:spacing w:val="-8"/>
                <w:sz w:val="20"/>
              </w:rPr>
              <w:t xml:space="preserve"> </w:t>
            </w:r>
            <w:r>
              <w:rPr>
                <w:sz w:val="20"/>
              </w:rPr>
              <w:t>istotne</w:t>
            </w:r>
            <w:r>
              <w:rPr>
                <w:spacing w:val="-10"/>
                <w:sz w:val="20"/>
              </w:rPr>
              <w:t xml:space="preserve"> </w:t>
            </w:r>
            <w:r>
              <w:rPr>
                <w:sz w:val="20"/>
              </w:rPr>
              <w:t>w</w:t>
            </w:r>
            <w:r>
              <w:rPr>
                <w:spacing w:val="-10"/>
                <w:sz w:val="20"/>
              </w:rPr>
              <w:t xml:space="preserve"> </w:t>
            </w:r>
            <w:r>
              <w:rPr>
                <w:sz w:val="20"/>
              </w:rPr>
              <w:t>kontekście</w:t>
            </w:r>
            <w:r>
              <w:rPr>
                <w:spacing w:val="-10"/>
                <w:sz w:val="20"/>
              </w:rPr>
              <w:t xml:space="preserve"> </w:t>
            </w:r>
            <w:r>
              <w:rPr>
                <w:sz w:val="20"/>
              </w:rPr>
              <w:t>konkretnego</w:t>
            </w:r>
            <w:r>
              <w:rPr>
                <w:spacing w:val="-10"/>
                <w:sz w:val="20"/>
              </w:rPr>
              <w:t xml:space="preserve"> </w:t>
            </w:r>
            <w:r>
              <w:rPr>
                <w:spacing w:val="-2"/>
                <w:sz w:val="20"/>
              </w:rPr>
              <w:t>zlecenia]</w:t>
            </w:r>
          </w:p>
        </w:tc>
        <w:tc>
          <w:tcPr>
            <w:tcW w:w="852" w:type="dxa"/>
          </w:tcPr>
          <w:p w14:paraId="446064E4" w14:textId="77777777" w:rsidR="00276C35" w:rsidRDefault="00276C35">
            <w:pPr>
              <w:pStyle w:val="TableParagraph"/>
              <w:rPr>
                <w:rFonts w:ascii="Times New Roman"/>
                <w:sz w:val="18"/>
              </w:rPr>
            </w:pPr>
          </w:p>
        </w:tc>
        <w:tc>
          <w:tcPr>
            <w:tcW w:w="1140" w:type="dxa"/>
          </w:tcPr>
          <w:p w14:paraId="410B5226" w14:textId="77777777" w:rsidR="00276C35" w:rsidRDefault="00276C35">
            <w:pPr>
              <w:pStyle w:val="TableParagraph"/>
              <w:rPr>
                <w:rFonts w:ascii="Times New Roman"/>
                <w:sz w:val="18"/>
              </w:rPr>
            </w:pPr>
          </w:p>
        </w:tc>
      </w:tr>
    </w:tbl>
    <w:p w14:paraId="4CDA6DA6" w14:textId="77777777" w:rsidR="00276C35" w:rsidRDefault="00276C35">
      <w:pPr>
        <w:pStyle w:val="Tekstpodstawowy"/>
        <w:spacing w:before="4"/>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12832"/>
        <w:gridCol w:w="852"/>
        <w:gridCol w:w="1140"/>
      </w:tblGrid>
      <w:tr w:rsidR="00276C35" w14:paraId="666A5411" w14:textId="77777777">
        <w:trPr>
          <w:trHeight w:val="690"/>
        </w:trPr>
        <w:tc>
          <w:tcPr>
            <w:tcW w:w="470" w:type="dxa"/>
            <w:shd w:val="clear" w:color="auto" w:fill="E4E4E4"/>
          </w:tcPr>
          <w:p w14:paraId="72AD4D4C" w14:textId="77777777" w:rsidR="00276C35" w:rsidRDefault="00DD44E3">
            <w:pPr>
              <w:pStyle w:val="TableParagraph"/>
              <w:spacing w:before="160"/>
              <w:ind w:left="7"/>
              <w:jc w:val="center"/>
              <w:rPr>
                <w:sz w:val="32"/>
              </w:rPr>
            </w:pPr>
            <w:r>
              <w:rPr>
                <w:spacing w:val="-10"/>
                <w:sz w:val="32"/>
              </w:rPr>
              <w:t>!</w:t>
            </w:r>
          </w:p>
        </w:tc>
        <w:tc>
          <w:tcPr>
            <w:tcW w:w="12832" w:type="dxa"/>
          </w:tcPr>
          <w:p w14:paraId="7D7B4E32" w14:textId="77777777" w:rsidR="00276C35" w:rsidRDefault="00DD44E3">
            <w:pPr>
              <w:pStyle w:val="TableParagraph"/>
              <w:spacing w:line="230" w:lineRule="exact"/>
              <w:ind w:left="69" w:right="59"/>
              <w:jc w:val="both"/>
              <w:rPr>
                <w:sz w:val="20"/>
              </w:rPr>
            </w:pPr>
            <w:r>
              <w:rPr>
                <w:noProof/>
              </w:rPr>
              <mc:AlternateContent>
                <mc:Choice Requires="wpg">
                  <w:drawing>
                    <wp:anchor distT="0" distB="0" distL="0" distR="0" simplePos="0" relativeHeight="15730176" behindDoc="0" locked="0" layoutInCell="1" allowOverlap="1" wp14:anchorId="78844AB6" wp14:editId="06331657">
                      <wp:simplePos x="0" y="0"/>
                      <wp:positionH relativeFrom="column">
                        <wp:posOffset>8689847</wp:posOffset>
                      </wp:positionH>
                      <wp:positionV relativeFrom="paragraph">
                        <wp:posOffset>-3174</wp:posOffset>
                      </wp:positionV>
                      <wp:extent cx="723900" cy="10350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900" cy="1035050"/>
                                <a:chOff x="0" y="0"/>
                                <a:chExt cx="723900" cy="1035050"/>
                              </a:xfrm>
                            </wpg:grpSpPr>
                            <wps:wsp>
                              <wps:cNvPr id="8" name="Graphic 8"/>
                              <wps:cNvSpPr/>
                              <wps:spPr>
                                <a:xfrm>
                                  <a:off x="3047" y="3047"/>
                                  <a:ext cx="718185" cy="1028700"/>
                                </a:xfrm>
                                <a:custGeom>
                                  <a:avLst/>
                                  <a:gdLst/>
                                  <a:ahLst/>
                                  <a:cxnLst/>
                                  <a:rect l="l" t="t" r="r" b="b"/>
                                  <a:pathLst>
                                    <a:path w="718185" h="1028700">
                                      <a:moveTo>
                                        <a:pt x="0" y="0"/>
                                      </a:moveTo>
                                      <a:lnTo>
                                        <a:pt x="717803" y="438912"/>
                                      </a:lnTo>
                                    </a:path>
                                    <a:path w="718185" h="1028700">
                                      <a:moveTo>
                                        <a:pt x="717803" y="0"/>
                                      </a:moveTo>
                                      <a:lnTo>
                                        <a:pt x="0" y="438912"/>
                                      </a:lnTo>
                                    </a:path>
                                    <a:path w="718185" h="1028700">
                                      <a:moveTo>
                                        <a:pt x="0" y="445008"/>
                                      </a:moveTo>
                                      <a:lnTo>
                                        <a:pt x="717803" y="1028700"/>
                                      </a:lnTo>
                                    </a:path>
                                    <a:path w="718185" h="1028700">
                                      <a:moveTo>
                                        <a:pt x="717803" y="445008"/>
                                      </a:moveTo>
                                      <a:lnTo>
                                        <a:pt x="0" y="102870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ADB58CB" id="Group 7" o:spid="_x0000_s1026" style="position:absolute;margin-left:684.25pt;margin-top:-.25pt;width:57pt;height:81.5pt;z-index:15730176;mso-wrap-distance-left:0;mso-wrap-distance-right:0" coordsize="7239,1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mJ8sQIAAC4HAAAOAAAAZHJzL2Uyb0RvYy54bWysVVtP2zAUfp+0/2D5fSTphaYRKZpgVJMQ&#10;Q4Jpz67jXDTH9my3Kf9+x06clqIhxOiDdRyf63e+c3pxuW852jFtGilynJzFGDFBZdGIKsc/H2++&#10;pBgZS0RBuBQsx0/M4MvV508XncrYRNaSF0wjcCJM1qkc19aqLIoMrVlLzJlUTMBjKXVLLFx1FRWa&#10;dOC95dEkjs+jTupCaUmZMfD1un/EK++/LBm1P8rSMIt4jiE360/tz407o9UFySpNVN3QIQ3yjixa&#10;0ggIOrq6JpagrW5euGobqqWRpT2jso1kWTaU+RqgmiQ+qWat5Vb5Wqqsq9QIE0B7gtO73dK73Vqr&#10;B3Wv++xBvJX0twFcok5V2fG7u1cH5X2pW2cERaC9R/RpRJTtLaLwcTGZLmPAncJTEk/n8XyAnNbQ&#10;lxdmtP72umFEsj6sT25MplPAHnMAyPwfQA81UczjbhwA9xo1RY6ByYK0wOH1QJfUsceFBh2H4HAz&#10;A5gn+Ezj2QIjwMELnncjSkmapPOA0iRdAGSuAaFYktGtsWsmPd5kd2ust6+KIJE6SHQvgqiB/Y73&#10;3PPeYgS81xgB7zc97xWxzs410Ymog4YNqdSuX30m7rmVO/YovaI96RpkeXjl4lhrkSzSeOqLnk3T&#10;ZTIZquq1wNBFfUf0I78BqH+lANwDyD80+uByNo9jz4C3ARDQ7Pv6gQjM3pJIn/OrOQzt8HwA+Zhx&#10;XDhqnMfLc7/jjORNcdNw7lpndLW54hrtiNuw/jd0+Zma0sZeE1P3ev5pJINfNSbr58bN00YWTzB0&#10;HcxZjs2fLdEMI/5dwFhDITYIOgibIGjLr6Tf9J5VEPNx/4tohVz4HFsYuDsZpptkYZJc6aOusxTy&#10;69bKsnFjBpsmZDRcYNN4yS9lkJ5t/eO71zr8za3+AgAA//8DAFBLAwQUAAYACAAAACEAncroCd8A&#10;AAALAQAADwAAAGRycy9kb3ducmV2LnhtbEyPQWvCQBCF74X+h2UKvekmWkNIsxGRticpVAultzE7&#10;JsHsbsiuSfz3HU/1NO8xjzff5OvJtGKg3jfOKojnEQiypdONrRR8H95nKQgf0GpsnSUFV/KwLh4f&#10;csy0G+0XDftQCS6xPkMFdQhdJqUvazLo564jy7uT6w0Gtn0ldY8jl5tWLqIokQYbyxdq7GhbU3ne&#10;X4yCjxHHzTJ+G3bn0/b6e1h9/uxiUur5adq8ggg0hf8w3PAZHQpmOrqL1V607JdJuuKsghmPW+Al&#10;XbA6skpYyCKX9z8UfwAAAP//AwBQSwECLQAUAAYACAAAACEAtoM4kv4AAADhAQAAEwAAAAAAAAAA&#10;AAAAAAAAAAAAW0NvbnRlbnRfVHlwZXNdLnhtbFBLAQItABQABgAIAAAAIQA4/SH/1gAAAJQBAAAL&#10;AAAAAAAAAAAAAAAAAC8BAABfcmVscy8ucmVsc1BLAQItABQABgAIAAAAIQDXWmJ8sQIAAC4HAAAO&#10;AAAAAAAAAAAAAAAAAC4CAABkcnMvZTJvRG9jLnhtbFBLAQItABQABgAIAAAAIQCdyugJ3wAAAAsB&#10;AAAPAAAAAAAAAAAAAAAAAAsFAABkcnMvZG93bnJldi54bWxQSwUGAAAAAAQABADzAAAAFwYAAAAA&#10;">
                      <v:shape id="Graphic 8" o:spid="_x0000_s1027" style="position:absolute;left:30;top:30;width:7182;height:10287;visibility:visible;mso-wrap-style:square;v-text-anchor:top" coordsize="718185,102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svwAAAANoAAAAPAAAAZHJzL2Rvd25yZXYueG1sRE/LasJA&#10;FN0X/IfhCu7qJCVIiY6iQtGVUNuCy2vmmgQzd+LM5OHfdxaFLg/nvdqMphE9OV9bVpDOExDEhdU1&#10;lwq+vz5e30H4gKyxsUwKnuRhs568rDDXduBP6s+hFDGEfY4KqhDaXEpfVGTQz21LHLmbdQZDhK6U&#10;2uEQw00j35JkIQ3WHBsqbGlfUXE/d0ZB98Du55Auhsyl1/5Eu8vzmmVKzabjdgki0Bj+xX/uo1YQ&#10;t8Yr8QbI9S8AAAD//wMAUEsBAi0AFAAGAAgAAAAhANvh9svuAAAAhQEAABMAAAAAAAAAAAAAAAAA&#10;AAAAAFtDb250ZW50X1R5cGVzXS54bWxQSwECLQAUAAYACAAAACEAWvQsW78AAAAVAQAACwAAAAAA&#10;AAAAAAAAAAAfAQAAX3JlbHMvLnJlbHNQSwECLQAUAAYACAAAACEAJovrL8AAAADaAAAADwAAAAAA&#10;AAAAAAAAAAAHAgAAZHJzL2Rvd25yZXYueG1sUEsFBgAAAAADAAMAtwAAAPQCAAAAAA==&#10;" path="m,l717803,438912em717803,l,438912em,445008r717803,583692em717803,445008l,1028700e" filled="f" strokeweight=".48pt">
                        <v:path arrowok="t"/>
                      </v:shape>
                    </v:group>
                  </w:pict>
                </mc:Fallback>
              </mc:AlternateContent>
            </w:r>
            <w:r>
              <w:rPr>
                <w:sz w:val="2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2" w:type="dxa"/>
          </w:tcPr>
          <w:p w14:paraId="7E73E273" w14:textId="77777777" w:rsidR="00276C35" w:rsidRDefault="00276C35">
            <w:pPr>
              <w:pStyle w:val="TableParagraph"/>
              <w:rPr>
                <w:rFonts w:ascii="Times New Roman"/>
                <w:sz w:val="18"/>
              </w:rPr>
            </w:pPr>
          </w:p>
        </w:tc>
        <w:tc>
          <w:tcPr>
            <w:tcW w:w="1140" w:type="dxa"/>
            <w:shd w:val="clear" w:color="auto" w:fill="BEBEBE"/>
          </w:tcPr>
          <w:p w14:paraId="3EC35395" w14:textId="77777777" w:rsidR="00276C35" w:rsidRDefault="00276C35">
            <w:pPr>
              <w:pStyle w:val="TableParagraph"/>
              <w:rPr>
                <w:rFonts w:ascii="Times New Roman"/>
                <w:sz w:val="18"/>
              </w:rPr>
            </w:pPr>
          </w:p>
        </w:tc>
      </w:tr>
      <w:tr w:rsidR="00276C35" w14:paraId="111DD29D" w14:textId="77777777">
        <w:trPr>
          <w:trHeight w:val="918"/>
        </w:trPr>
        <w:tc>
          <w:tcPr>
            <w:tcW w:w="470" w:type="dxa"/>
            <w:shd w:val="clear" w:color="auto" w:fill="E4E4E4"/>
          </w:tcPr>
          <w:p w14:paraId="18280152" w14:textId="77777777" w:rsidR="00276C35" w:rsidRDefault="00DD44E3">
            <w:pPr>
              <w:pStyle w:val="TableParagraph"/>
              <w:spacing w:before="275"/>
              <w:ind w:left="7"/>
              <w:jc w:val="center"/>
              <w:rPr>
                <w:sz w:val="32"/>
              </w:rPr>
            </w:pPr>
            <w:r>
              <w:rPr>
                <w:spacing w:val="-10"/>
                <w:sz w:val="32"/>
              </w:rPr>
              <w:t>!</w:t>
            </w:r>
          </w:p>
        </w:tc>
        <w:tc>
          <w:tcPr>
            <w:tcW w:w="12832" w:type="dxa"/>
          </w:tcPr>
          <w:p w14:paraId="51C764E7" w14:textId="77777777" w:rsidR="00276C35" w:rsidRDefault="00DD44E3">
            <w:pPr>
              <w:pStyle w:val="TableParagraph"/>
              <w:ind w:left="69" w:right="63"/>
              <w:jc w:val="both"/>
              <w:rPr>
                <w:sz w:val="20"/>
              </w:rPr>
            </w:pPr>
            <w:r>
              <w:rPr>
                <w:sz w:val="20"/>
              </w:rPr>
              <w:t>Oświadczam,</w:t>
            </w:r>
            <w:r>
              <w:rPr>
                <w:spacing w:val="-14"/>
                <w:sz w:val="20"/>
              </w:rPr>
              <w:t xml:space="preserve"> </w:t>
            </w:r>
            <w:r>
              <w:rPr>
                <w:sz w:val="20"/>
              </w:rPr>
              <w:t>że</w:t>
            </w:r>
            <w:r>
              <w:rPr>
                <w:spacing w:val="-12"/>
                <w:sz w:val="20"/>
              </w:rPr>
              <w:t xml:space="preserve"> </w:t>
            </w:r>
            <w:r>
              <w:rPr>
                <w:sz w:val="20"/>
              </w:rPr>
              <w:t>w</w:t>
            </w:r>
            <w:r>
              <w:rPr>
                <w:spacing w:val="-9"/>
                <w:sz w:val="20"/>
              </w:rPr>
              <w:t xml:space="preserve"> </w:t>
            </w:r>
            <w:r>
              <w:rPr>
                <w:sz w:val="20"/>
              </w:rPr>
              <w:t>przypadku,</w:t>
            </w:r>
            <w:r>
              <w:rPr>
                <w:spacing w:val="-14"/>
                <w:sz w:val="20"/>
              </w:rPr>
              <w:t xml:space="preserve"> </w:t>
            </w:r>
            <w:r>
              <w:rPr>
                <w:sz w:val="20"/>
              </w:rPr>
              <w:t>gdy</w:t>
            </w:r>
            <w:r>
              <w:rPr>
                <w:spacing w:val="-12"/>
                <w:sz w:val="20"/>
              </w:rPr>
              <w:t xml:space="preserve"> </w:t>
            </w:r>
            <w:r>
              <w:rPr>
                <w:sz w:val="20"/>
              </w:rPr>
              <w:t>przed</w:t>
            </w:r>
            <w:r>
              <w:rPr>
                <w:spacing w:val="-14"/>
                <w:sz w:val="20"/>
              </w:rPr>
              <w:t xml:space="preserve"> </w:t>
            </w:r>
            <w:r>
              <w:rPr>
                <w:sz w:val="20"/>
              </w:rPr>
              <w:t>zakończeniem</w:t>
            </w:r>
            <w:r>
              <w:rPr>
                <w:spacing w:val="-14"/>
                <w:sz w:val="20"/>
              </w:rPr>
              <w:t xml:space="preserve"> </w:t>
            </w:r>
            <w:r>
              <w:rPr>
                <w:sz w:val="20"/>
              </w:rPr>
              <w:t>postępowania</w:t>
            </w:r>
            <w:r>
              <w:rPr>
                <w:spacing w:val="-11"/>
                <w:sz w:val="20"/>
              </w:rPr>
              <w:t xml:space="preserve"> </w:t>
            </w:r>
            <w:r>
              <w:rPr>
                <w:sz w:val="20"/>
              </w:rPr>
              <w:t>ofertowego</w:t>
            </w:r>
            <w:r>
              <w:rPr>
                <w:spacing w:val="-14"/>
                <w:sz w:val="20"/>
              </w:rPr>
              <w:t xml:space="preserve"> </w:t>
            </w:r>
            <w:r>
              <w:rPr>
                <w:sz w:val="20"/>
              </w:rPr>
              <w:t>wystąpią</w:t>
            </w:r>
            <w:r>
              <w:rPr>
                <w:spacing w:val="-11"/>
                <w:sz w:val="20"/>
              </w:rPr>
              <w:t xml:space="preserve"> </w:t>
            </w:r>
            <w:r>
              <w:rPr>
                <w:sz w:val="20"/>
              </w:rPr>
              <w:t>istotne</w:t>
            </w:r>
            <w:r>
              <w:rPr>
                <w:spacing w:val="-14"/>
                <w:sz w:val="20"/>
              </w:rPr>
              <w:t xml:space="preserve"> </w:t>
            </w:r>
            <w:r>
              <w:rPr>
                <w:sz w:val="20"/>
              </w:rPr>
              <w:t>zmiany</w:t>
            </w:r>
            <w:r>
              <w:rPr>
                <w:spacing w:val="-12"/>
                <w:sz w:val="20"/>
              </w:rPr>
              <w:t xml:space="preserve"> </w:t>
            </w:r>
            <w:r>
              <w:rPr>
                <w:sz w:val="20"/>
              </w:rPr>
              <w:t>w</w:t>
            </w:r>
            <w:r>
              <w:rPr>
                <w:spacing w:val="-11"/>
                <w:sz w:val="20"/>
              </w:rPr>
              <w:t xml:space="preserve"> </w:t>
            </w:r>
            <w:r>
              <w:rPr>
                <w:sz w:val="20"/>
              </w:rPr>
              <w:t>organizacji,</w:t>
            </w:r>
            <w:r>
              <w:rPr>
                <w:spacing w:val="-14"/>
                <w:sz w:val="20"/>
              </w:rPr>
              <w:t xml:space="preserve"> </w:t>
            </w:r>
            <w:r>
              <w:rPr>
                <w:sz w:val="20"/>
              </w:rPr>
              <w:t>której</w:t>
            </w:r>
            <w:r>
              <w:rPr>
                <w:spacing w:val="-12"/>
                <w:sz w:val="20"/>
              </w:rPr>
              <w:t xml:space="preserve"> </w:t>
            </w:r>
            <w:r>
              <w:rPr>
                <w:sz w:val="20"/>
              </w:rPr>
              <w:t>dotyczy</w:t>
            </w:r>
            <w:r>
              <w:rPr>
                <w:spacing w:val="-12"/>
                <w:sz w:val="20"/>
              </w:rPr>
              <w:t xml:space="preserve"> </w:t>
            </w:r>
            <w:r>
              <w:rPr>
                <w:sz w:val="20"/>
              </w:rPr>
              <w:t>niniejszy formularz,</w:t>
            </w:r>
            <w:r>
              <w:rPr>
                <w:spacing w:val="-10"/>
                <w:sz w:val="20"/>
              </w:rPr>
              <w:t xml:space="preserve"> </w:t>
            </w:r>
            <w:r>
              <w:rPr>
                <w:sz w:val="20"/>
              </w:rPr>
              <w:t>mogące</w:t>
            </w:r>
            <w:r>
              <w:rPr>
                <w:spacing w:val="-11"/>
                <w:sz w:val="20"/>
              </w:rPr>
              <w:t xml:space="preserve"> </w:t>
            </w:r>
            <w:r>
              <w:rPr>
                <w:sz w:val="20"/>
              </w:rPr>
              <w:t>wpłynąć</w:t>
            </w:r>
            <w:r>
              <w:rPr>
                <w:spacing w:val="-10"/>
                <w:sz w:val="20"/>
              </w:rPr>
              <w:t xml:space="preserve"> </w:t>
            </w:r>
            <w:r>
              <w:rPr>
                <w:sz w:val="20"/>
              </w:rPr>
              <w:t>na</w:t>
            </w:r>
            <w:r>
              <w:rPr>
                <w:spacing w:val="-10"/>
                <w:sz w:val="20"/>
              </w:rPr>
              <w:t xml:space="preserve"> </w:t>
            </w:r>
            <w:r>
              <w:rPr>
                <w:sz w:val="20"/>
              </w:rPr>
              <w:t>udzielane</w:t>
            </w:r>
            <w:r>
              <w:rPr>
                <w:spacing w:val="-10"/>
                <w:sz w:val="20"/>
              </w:rPr>
              <w:t xml:space="preserve"> </w:t>
            </w:r>
            <w:r>
              <w:rPr>
                <w:sz w:val="20"/>
              </w:rPr>
              <w:t>gwarancje</w:t>
            </w:r>
            <w:r>
              <w:rPr>
                <w:spacing w:val="-11"/>
                <w:sz w:val="20"/>
              </w:rPr>
              <w:t xml:space="preserve"> </w:t>
            </w:r>
            <w:r>
              <w:rPr>
                <w:sz w:val="20"/>
              </w:rPr>
              <w:t>wdrożenia</w:t>
            </w:r>
            <w:r>
              <w:rPr>
                <w:spacing w:val="-9"/>
                <w:sz w:val="20"/>
              </w:rPr>
              <w:t xml:space="preserve"> </w:t>
            </w:r>
            <w:r>
              <w:rPr>
                <w:sz w:val="20"/>
              </w:rPr>
              <w:t>odpowiednich</w:t>
            </w:r>
            <w:r>
              <w:rPr>
                <w:spacing w:val="-11"/>
                <w:sz w:val="20"/>
              </w:rPr>
              <w:t xml:space="preserve"> </w:t>
            </w:r>
            <w:r>
              <w:rPr>
                <w:sz w:val="20"/>
              </w:rPr>
              <w:t>środków</w:t>
            </w:r>
            <w:r>
              <w:rPr>
                <w:spacing w:val="-11"/>
                <w:sz w:val="20"/>
              </w:rPr>
              <w:t xml:space="preserve"> </w:t>
            </w:r>
            <w:r>
              <w:rPr>
                <w:sz w:val="20"/>
              </w:rPr>
              <w:t>technicznych</w:t>
            </w:r>
            <w:r>
              <w:rPr>
                <w:spacing w:val="-11"/>
                <w:sz w:val="20"/>
              </w:rPr>
              <w:t xml:space="preserve"> </w:t>
            </w:r>
            <w:r>
              <w:rPr>
                <w:sz w:val="20"/>
              </w:rPr>
              <w:t>i</w:t>
            </w:r>
            <w:r>
              <w:rPr>
                <w:spacing w:val="-12"/>
                <w:sz w:val="20"/>
              </w:rPr>
              <w:t xml:space="preserve"> </w:t>
            </w:r>
            <w:r>
              <w:rPr>
                <w:sz w:val="20"/>
              </w:rPr>
              <w:t>organizacyjnych,</w:t>
            </w:r>
            <w:r>
              <w:rPr>
                <w:spacing w:val="-12"/>
                <w:sz w:val="20"/>
              </w:rPr>
              <w:t xml:space="preserve"> </w:t>
            </w:r>
            <w:r>
              <w:rPr>
                <w:sz w:val="20"/>
              </w:rPr>
              <w:t>o</w:t>
            </w:r>
            <w:r>
              <w:rPr>
                <w:spacing w:val="-11"/>
                <w:sz w:val="20"/>
              </w:rPr>
              <w:t xml:space="preserve"> </w:t>
            </w:r>
            <w:r>
              <w:rPr>
                <w:sz w:val="20"/>
              </w:rPr>
              <w:t>których</w:t>
            </w:r>
            <w:r>
              <w:rPr>
                <w:spacing w:val="-11"/>
                <w:sz w:val="20"/>
              </w:rPr>
              <w:t xml:space="preserve"> </w:t>
            </w:r>
            <w:r>
              <w:rPr>
                <w:sz w:val="20"/>
              </w:rPr>
              <w:t>mowa</w:t>
            </w:r>
            <w:r>
              <w:rPr>
                <w:spacing w:val="-9"/>
                <w:sz w:val="20"/>
              </w:rPr>
              <w:t xml:space="preserve"> </w:t>
            </w:r>
            <w:r>
              <w:rPr>
                <w:sz w:val="20"/>
              </w:rPr>
              <w:t>w</w:t>
            </w:r>
            <w:r>
              <w:rPr>
                <w:spacing w:val="-11"/>
                <w:sz w:val="20"/>
              </w:rPr>
              <w:t xml:space="preserve"> </w:t>
            </w:r>
            <w:r>
              <w:rPr>
                <w:sz w:val="20"/>
              </w:rPr>
              <w:t>RODO i</w:t>
            </w:r>
            <w:r>
              <w:rPr>
                <w:spacing w:val="34"/>
                <w:sz w:val="20"/>
              </w:rPr>
              <w:t xml:space="preserve"> </w:t>
            </w:r>
            <w:r>
              <w:rPr>
                <w:sz w:val="20"/>
              </w:rPr>
              <w:t>niniejszym</w:t>
            </w:r>
            <w:r>
              <w:rPr>
                <w:spacing w:val="34"/>
                <w:sz w:val="20"/>
              </w:rPr>
              <w:t xml:space="preserve"> </w:t>
            </w:r>
            <w:r>
              <w:rPr>
                <w:sz w:val="20"/>
              </w:rPr>
              <w:t>formularzu,</w:t>
            </w:r>
            <w:r>
              <w:rPr>
                <w:spacing w:val="35"/>
                <w:sz w:val="20"/>
              </w:rPr>
              <w:t xml:space="preserve"> </w:t>
            </w:r>
            <w:r>
              <w:rPr>
                <w:sz w:val="20"/>
              </w:rPr>
              <w:t>zobowiązuję</w:t>
            </w:r>
            <w:r>
              <w:rPr>
                <w:spacing w:val="35"/>
                <w:sz w:val="20"/>
              </w:rPr>
              <w:t xml:space="preserve"> </w:t>
            </w:r>
            <w:r>
              <w:rPr>
                <w:sz w:val="20"/>
              </w:rPr>
              <w:t>się</w:t>
            </w:r>
            <w:r>
              <w:rPr>
                <w:spacing w:val="34"/>
                <w:sz w:val="20"/>
              </w:rPr>
              <w:t xml:space="preserve"> </w:t>
            </w:r>
            <w:r>
              <w:rPr>
                <w:sz w:val="20"/>
              </w:rPr>
              <w:t>do</w:t>
            </w:r>
            <w:r>
              <w:rPr>
                <w:spacing w:val="34"/>
                <w:sz w:val="20"/>
              </w:rPr>
              <w:t xml:space="preserve"> </w:t>
            </w:r>
            <w:r>
              <w:rPr>
                <w:sz w:val="20"/>
              </w:rPr>
              <w:t>niezwłocznego</w:t>
            </w:r>
            <w:r>
              <w:rPr>
                <w:spacing w:val="34"/>
                <w:sz w:val="20"/>
              </w:rPr>
              <w:t xml:space="preserve"> </w:t>
            </w:r>
            <w:r>
              <w:rPr>
                <w:sz w:val="20"/>
              </w:rPr>
              <w:t>(nie</w:t>
            </w:r>
            <w:r>
              <w:rPr>
                <w:spacing w:val="34"/>
                <w:sz w:val="20"/>
              </w:rPr>
              <w:t xml:space="preserve"> </w:t>
            </w:r>
            <w:r>
              <w:rPr>
                <w:sz w:val="20"/>
              </w:rPr>
              <w:t>później</w:t>
            </w:r>
            <w:r>
              <w:rPr>
                <w:spacing w:val="35"/>
                <w:sz w:val="20"/>
              </w:rPr>
              <w:t xml:space="preserve"> </w:t>
            </w:r>
            <w:r>
              <w:rPr>
                <w:sz w:val="20"/>
              </w:rPr>
              <w:t>niż</w:t>
            </w:r>
            <w:r>
              <w:rPr>
                <w:spacing w:val="35"/>
                <w:sz w:val="20"/>
              </w:rPr>
              <w:t xml:space="preserve"> </w:t>
            </w:r>
            <w:r>
              <w:rPr>
                <w:sz w:val="20"/>
              </w:rPr>
              <w:t>przed</w:t>
            </w:r>
            <w:r>
              <w:rPr>
                <w:spacing w:val="34"/>
                <w:sz w:val="20"/>
              </w:rPr>
              <w:t xml:space="preserve"> </w:t>
            </w:r>
            <w:r>
              <w:rPr>
                <w:sz w:val="20"/>
              </w:rPr>
              <w:t>podpisaniem</w:t>
            </w:r>
            <w:r>
              <w:rPr>
                <w:spacing w:val="34"/>
                <w:sz w:val="20"/>
              </w:rPr>
              <w:t xml:space="preserve"> </w:t>
            </w:r>
            <w:r>
              <w:rPr>
                <w:sz w:val="20"/>
              </w:rPr>
              <w:t>Umowy)</w:t>
            </w:r>
            <w:r>
              <w:rPr>
                <w:spacing w:val="37"/>
                <w:sz w:val="20"/>
              </w:rPr>
              <w:t xml:space="preserve"> </w:t>
            </w:r>
            <w:r>
              <w:rPr>
                <w:sz w:val="20"/>
              </w:rPr>
              <w:t>poinformowania</w:t>
            </w:r>
            <w:r>
              <w:rPr>
                <w:spacing w:val="34"/>
                <w:sz w:val="20"/>
              </w:rPr>
              <w:t xml:space="preserve"> </w:t>
            </w:r>
            <w:r>
              <w:rPr>
                <w:sz w:val="20"/>
              </w:rPr>
              <w:t>o</w:t>
            </w:r>
            <w:r>
              <w:rPr>
                <w:spacing w:val="34"/>
                <w:sz w:val="20"/>
              </w:rPr>
              <w:t xml:space="preserve"> </w:t>
            </w:r>
            <w:r>
              <w:rPr>
                <w:sz w:val="20"/>
              </w:rPr>
              <w:t>tych</w:t>
            </w:r>
            <w:r>
              <w:rPr>
                <w:spacing w:val="34"/>
                <w:sz w:val="20"/>
              </w:rPr>
              <w:t xml:space="preserve"> </w:t>
            </w:r>
            <w:r>
              <w:rPr>
                <w:sz w:val="20"/>
              </w:rPr>
              <w:t>zmianach</w:t>
            </w:r>
          </w:p>
          <w:p w14:paraId="6976E202" w14:textId="77777777" w:rsidR="00276C35" w:rsidRDefault="00DD44E3">
            <w:pPr>
              <w:pStyle w:val="TableParagraph"/>
              <w:spacing w:line="209" w:lineRule="exact"/>
              <w:ind w:left="69"/>
              <w:rPr>
                <w:sz w:val="20"/>
              </w:rPr>
            </w:pPr>
            <w:r>
              <w:rPr>
                <w:spacing w:val="-2"/>
                <w:sz w:val="20"/>
              </w:rPr>
              <w:t>zlecającego/administratora.</w:t>
            </w:r>
          </w:p>
        </w:tc>
        <w:tc>
          <w:tcPr>
            <w:tcW w:w="852" w:type="dxa"/>
          </w:tcPr>
          <w:p w14:paraId="10C95CBE" w14:textId="77777777" w:rsidR="00276C35" w:rsidRDefault="00276C35">
            <w:pPr>
              <w:pStyle w:val="TableParagraph"/>
              <w:rPr>
                <w:rFonts w:ascii="Times New Roman"/>
                <w:sz w:val="18"/>
              </w:rPr>
            </w:pPr>
          </w:p>
        </w:tc>
        <w:tc>
          <w:tcPr>
            <w:tcW w:w="1140" w:type="dxa"/>
            <w:shd w:val="clear" w:color="auto" w:fill="BEBEBE"/>
          </w:tcPr>
          <w:p w14:paraId="17F79BB9" w14:textId="77777777" w:rsidR="00276C35" w:rsidRDefault="00276C35">
            <w:pPr>
              <w:pStyle w:val="TableParagraph"/>
              <w:rPr>
                <w:rFonts w:ascii="Times New Roman"/>
                <w:sz w:val="18"/>
              </w:rPr>
            </w:pPr>
          </w:p>
        </w:tc>
      </w:tr>
    </w:tbl>
    <w:p w14:paraId="402592AC" w14:textId="77777777" w:rsidR="00276C35" w:rsidRDefault="00276C35">
      <w:pPr>
        <w:pStyle w:val="Tekstpodstawowy"/>
        <w:spacing w:before="1"/>
        <w:ind w:left="0" w:firstLine="0"/>
        <w:jc w:val="left"/>
        <w:rPr>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
        <w:gridCol w:w="3925"/>
        <w:gridCol w:w="2693"/>
        <w:gridCol w:w="8207"/>
      </w:tblGrid>
      <w:tr w:rsidR="00276C35" w14:paraId="717E0F61" w14:textId="77777777">
        <w:trPr>
          <w:trHeight w:val="276"/>
        </w:trPr>
        <w:tc>
          <w:tcPr>
            <w:tcW w:w="470" w:type="dxa"/>
            <w:vMerge w:val="restart"/>
            <w:shd w:val="clear" w:color="auto" w:fill="E4E4E4"/>
          </w:tcPr>
          <w:p w14:paraId="7C78AED1" w14:textId="77777777" w:rsidR="00276C35" w:rsidRDefault="00276C35">
            <w:pPr>
              <w:pStyle w:val="TableParagraph"/>
              <w:rPr>
                <w:rFonts w:ascii="Times New Roman"/>
                <w:sz w:val="18"/>
              </w:rPr>
            </w:pPr>
          </w:p>
        </w:tc>
        <w:tc>
          <w:tcPr>
            <w:tcW w:w="3925" w:type="dxa"/>
            <w:vMerge w:val="restart"/>
          </w:tcPr>
          <w:p w14:paraId="3CD77C11" w14:textId="77777777" w:rsidR="00276C35" w:rsidRDefault="00DD44E3">
            <w:pPr>
              <w:pStyle w:val="TableParagraph"/>
              <w:ind w:left="69"/>
              <w:rPr>
                <w:sz w:val="20"/>
              </w:rPr>
            </w:pPr>
            <w:r>
              <w:rPr>
                <w:sz w:val="20"/>
              </w:rPr>
              <w:t>Dane</w:t>
            </w:r>
            <w:r>
              <w:rPr>
                <w:spacing w:val="-11"/>
                <w:sz w:val="20"/>
              </w:rPr>
              <w:t xml:space="preserve"> </w:t>
            </w:r>
            <w:r>
              <w:rPr>
                <w:sz w:val="20"/>
              </w:rPr>
              <w:t>osoby</w:t>
            </w:r>
            <w:r>
              <w:rPr>
                <w:spacing w:val="-10"/>
                <w:sz w:val="20"/>
              </w:rPr>
              <w:t xml:space="preserve"> </w:t>
            </w:r>
            <w:r>
              <w:rPr>
                <w:sz w:val="20"/>
              </w:rPr>
              <w:t>wypełniającej</w:t>
            </w:r>
            <w:r>
              <w:rPr>
                <w:spacing w:val="-11"/>
                <w:sz w:val="20"/>
              </w:rPr>
              <w:t xml:space="preserve"> </w:t>
            </w:r>
            <w:r>
              <w:rPr>
                <w:spacing w:val="-2"/>
                <w:sz w:val="20"/>
              </w:rPr>
              <w:t>formularz</w:t>
            </w:r>
          </w:p>
        </w:tc>
        <w:tc>
          <w:tcPr>
            <w:tcW w:w="2693" w:type="dxa"/>
            <w:shd w:val="clear" w:color="auto" w:fill="BEBEBE"/>
          </w:tcPr>
          <w:p w14:paraId="31BF60A2" w14:textId="77777777" w:rsidR="00276C35" w:rsidRDefault="00DD44E3">
            <w:pPr>
              <w:pStyle w:val="TableParagraph"/>
              <w:spacing w:before="24"/>
              <w:ind w:right="60"/>
              <w:jc w:val="right"/>
              <w:rPr>
                <w:sz w:val="20"/>
              </w:rPr>
            </w:pPr>
            <w:r>
              <w:rPr>
                <w:sz w:val="20"/>
              </w:rPr>
              <w:t>imię</w:t>
            </w:r>
            <w:r>
              <w:rPr>
                <w:spacing w:val="-5"/>
                <w:sz w:val="20"/>
              </w:rPr>
              <w:t xml:space="preserve"> </w:t>
            </w:r>
            <w:r>
              <w:rPr>
                <w:sz w:val="20"/>
              </w:rPr>
              <w:t>i</w:t>
            </w:r>
            <w:r>
              <w:rPr>
                <w:spacing w:val="-4"/>
                <w:sz w:val="20"/>
              </w:rPr>
              <w:t xml:space="preserve"> </w:t>
            </w:r>
            <w:r>
              <w:rPr>
                <w:spacing w:val="-2"/>
                <w:sz w:val="20"/>
              </w:rPr>
              <w:t>nazwisko:</w:t>
            </w:r>
          </w:p>
        </w:tc>
        <w:tc>
          <w:tcPr>
            <w:tcW w:w="8207" w:type="dxa"/>
          </w:tcPr>
          <w:p w14:paraId="15EAF322" w14:textId="77777777" w:rsidR="00276C35" w:rsidRDefault="00276C35">
            <w:pPr>
              <w:pStyle w:val="TableParagraph"/>
              <w:rPr>
                <w:rFonts w:ascii="Times New Roman"/>
                <w:sz w:val="18"/>
              </w:rPr>
            </w:pPr>
          </w:p>
        </w:tc>
      </w:tr>
      <w:tr w:rsidR="00276C35" w14:paraId="229F0D93" w14:textId="77777777">
        <w:trPr>
          <w:trHeight w:val="275"/>
        </w:trPr>
        <w:tc>
          <w:tcPr>
            <w:tcW w:w="470" w:type="dxa"/>
            <w:vMerge/>
            <w:tcBorders>
              <w:top w:val="nil"/>
            </w:tcBorders>
            <w:shd w:val="clear" w:color="auto" w:fill="E4E4E4"/>
          </w:tcPr>
          <w:p w14:paraId="0C20E6A4" w14:textId="77777777" w:rsidR="00276C35" w:rsidRDefault="00276C35">
            <w:pPr>
              <w:rPr>
                <w:sz w:val="2"/>
                <w:szCs w:val="2"/>
              </w:rPr>
            </w:pPr>
          </w:p>
        </w:tc>
        <w:tc>
          <w:tcPr>
            <w:tcW w:w="3925" w:type="dxa"/>
            <w:vMerge/>
            <w:tcBorders>
              <w:top w:val="nil"/>
            </w:tcBorders>
          </w:tcPr>
          <w:p w14:paraId="653CD25B" w14:textId="77777777" w:rsidR="00276C35" w:rsidRDefault="00276C35">
            <w:pPr>
              <w:rPr>
                <w:sz w:val="2"/>
                <w:szCs w:val="2"/>
              </w:rPr>
            </w:pPr>
          </w:p>
        </w:tc>
        <w:tc>
          <w:tcPr>
            <w:tcW w:w="2693" w:type="dxa"/>
            <w:shd w:val="clear" w:color="auto" w:fill="BEBEBE"/>
          </w:tcPr>
          <w:p w14:paraId="695ED069" w14:textId="77777777" w:rsidR="00276C35" w:rsidRDefault="00DD44E3">
            <w:pPr>
              <w:pStyle w:val="TableParagraph"/>
              <w:spacing w:before="23"/>
              <w:ind w:right="57"/>
              <w:jc w:val="right"/>
              <w:rPr>
                <w:sz w:val="20"/>
              </w:rPr>
            </w:pPr>
            <w:r>
              <w:rPr>
                <w:spacing w:val="-2"/>
                <w:sz w:val="20"/>
              </w:rPr>
              <w:t>stanowisko:</w:t>
            </w:r>
          </w:p>
        </w:tc>
        <w:tc>
          <w:tcPr>
            <w:tcW w:w="8207" w:type="dxa"/>
          </w:tcPr>
          <w:p w14:paraId="756E46CD" w14:textId="77777777" w:rsidR="00276C35" w:rsidRDefault="00276C35">
            <w:pPr>
              <w:pStyle w:val="TableParagraph"/>
              <w:rPr>
                <w:rFonts w:ascii="Times New Roman"/>
                <w:sz w:val="18"/>
              </w:rPr>
            </w:pPr>
          </w:p>
        </w:tc>
      </w:tr>
      <w:tr w:rsidR="00276C35" w14:paraId="43E12161" w14:textId="77777777">
        <w:trPr>
          <w:trHeight w:val="278"/>
        </w:trPr>
        <w:tc>
          <w:tcPr>
            <w:tcW w:w="470" w:type="dxa"/>
            <w:vMerge/>
            <w:tcBorders>
              <w:top w:val="nil"/>
            </w:tcBorders>
            <w:shd w:val="clear" w:color="auto" w:fill="E4E4E4"/>
          </w:tcPr>
          <w:p w14:paraId="4AD897D8" w14:textId="77777777" w:rsidR="00276C35" w:rsidRDefault="00276C35">
            <w:pPr>
              <w:rPr>
                <w:sz w:val="2"/>
                <w:szCs w:val="2"/>
              </w:rPr>
            </w:pPr>
          </w:p>
        </w:tc>
        <w:tc>
          <w:tcPr>
            <w:tcW w:w="3925" w:type="dxa"/>
            <w:vMerge/>
            <w:tcBorders>
              <w:top w:val="nil"/>
            </w:tcBorders>
          </w:tcPr>
          <w:p w14:paraId="72461255" w14:textId="77777777" w:rsidR="00276C35" w:rsidRDefault="00276C35">
            <w:pPr>
              <w:rPr>
                <w:sz w:val="2"/>
                <w:szCs w:val="2"/>
              </w:rPr>
            </w:pPr>
          </w:p>
        </w:tc>
        <w:tc>
          <w:tcPr>
            <w:tcW w:w="2693" w:type="dxa"/>
            <w:shd w:val="clear" w:color="auto" w:fill="BEBEBE"/>
          </w:tcPr>
          <w:p w14:paraId="053A310E" w14:textId="77777777" w:rsidR="00276C35" w:rsidRDefault="00DD44E3">
            <w:pPr>
              <w:pStyle w:val="TableParagraph"/>
              <w:spacing w:before="23"/>
              <w:ind w:right="61"/>
              <w:jc w:val="right"/>
              <w:rPr>
                <w:sz w:val="20"/>
              </w:rPr>
            </w:pPr>
            <w:r>
              <w:rPr>
                <w:sz w:val="20"/>
              </w:rPr>
              <w:t>służbowy</w:t>
            </w:r>
            <w:r>
              <w:rPr>
                <w:spacing w:val="-8"/>
                <w:sz w:val="20"/>
              </w:rPr>
              <w:t xml:space="preserve"> </w:t>
            </w:r>
            <w:r>
              <w:rPr>
                <w:sz w:val="20"/>
              </w:rPr>
              <w:t>numer</w:t>
            </w:r>
            <w:r>
              <w:rPr>
                <w:spacing w:val="-9"/>
                <w:sz w:val="20"/>
              </w:rPr>
              <w:t xml:space="preserve"> </w:t>
            </w:r>
            <w:r>
              <w:rPr>
                <w:spacing w:val="-2"/>
                <w:sz w:val="20"/>
              </w:rPr>
              <w:t>telefonu:</w:t>
            </w:r>
          </w:p>
        </w:tc>
        <w:tc>
          <w:tcPr>
            <w:tcW w:w="8207" w:type="dxa"/>
          </w:tcPr>
          <w:p w14:paraId="2478A866" w14:textId="77777777" w:rsidR="00276C35" w:rsidRDefault="00276C35">
            <w:pPr>
              <w:pStyle w:val="TableParagraph"/>
              <w:rPr>
                <w:rFonts w:ascii="Times New Roman"/>
                <w:sz w:val="18"/>
              </w:rPr>
            </w:pPr>
          </w:p>
        </w:tc>
      </w:tr>
      <w:tr w:rsidR="00276C35" w14:paraId="723BA5E3" w14:textId="77777777">
        <w:trPr>
          <w:trHeight w:val="275"/>
        </w:trPr>
        <w:tc>
          <w:tcPr>
            <w:tcW w:w="470" w:type="dxa"/>
            <w:vMerge/>
            <w:tcBorders>
              <w:top w:val="nil"/>
            </w:tcBorders>
            <w:shd w:val="clear" w:color="auto" w:fill="E4E4E4"/>
          </w:tcPr>
          <w:p w14:paraId="2ECA554A" w14:textId="77777777" w:rsidR="00276C35" w:rsidRDefault="00276C35">
            <w:pPr>
              <w:rPr>
                <w:sz w:val="2"/>
                <w:szCs w:val="2"/>
              </w:rPr>
            </w:pPr>
          </w:p>
        </w:tc>
        <w:tc>
          <w:tcPr>
            <w:tcW w:w="3925" w:type="dxa"/>
            <w:vMerge/>
            <w:tcBorders>
              <w:top w:val="nil"/>
            </w:tcBorders>
          </w:tcPr>
          <w:p w14:paraId="2336C390" w14:textId="77777777" w:rsidR="00276C35" w:rsidRDefault="00276C35">
            <w:pPr>
              <w:rPr>
                <w:sz w:val="2"/>
                <w:szCs w:val="2"/>
              </w:rPr>
            </w:pPr>
          </w:p>
        </w:tc>
        <w:tc>
          <w:tcPr>
            <w:tcW w:w="2693" w:type="dxa"/>
            <w:shd w:val="clear" w:color="auto" w:fill="BEBEBE"/>
          </w:tcPr>
          <w:p w14:paraId="06F93053" w14:textId="77777777" w:rsidR="00276C35" w:rsidRDefault="00DD44E3">
            <w:pPr>
              <w:pStyle w:val="TableParagraph"/>
              <w:spacing w:before="21"/>
              <w:ind w:right="60"/>
              <w:jc w:val="right"/>
              <w:rPr>
                <w:sz w:val="20"/>
              </w:rPr>
            </w:pPr>
            <w:r>
              <w:rPr>
                <w:sz w:val="20"/>
              </w:rPr>
              <w:t>służbowy</w:t>
            </w:r>
            <w:r>
              <w:rPr>
                <w:spacing w:val="-7"/>
                <w:sz w:val="20"/>
              </w:rPr>
              <w:t xml:space="preserve"> </w:t>
            </w:r>
            <w:r>
              <w:rPr>
                <w:sz w:val="20"/>
              </w:rPr>
              <w:t>adres</w:t>
            </w:r>
            <w:r>
              <w:rPr>
                <w:spacing w:val="-7"/>
                <w:sz w:val="20"/>
              </w:rPr>
              <w:t xml:space="preserve"> </w:t>
            </w:r>
            <w:r>
              <w:rPr>
                <w:spacing w:val="-2"/>
                <w:sz w:val="20"/>
              </w:rPr>
              <w:t>email:</w:t>
            </w:r>
          </w:p>
        </w:tc>
        <w:tc>
          <w:tcPr>
            <w:tcW w:w="8207" w:type="dxa"/>
          </w:tcPr>
          <w:p w14:paraId="20BF9ECB" w14:textId="77777777" w:rsidR="00276C35" w:rsidRDefault="00276C35">
            <w:pPr>
              <w:pStyle w:val="TableParagraph"/>
              <w:rPr>
                <w:rFonts w:ascii="Times New Roman"/>
                <w:sz w:val="18"/>
              </w:rPr>
            </w:pPr>
          </w:p>
        </w:tc>
      </w:tr>
    </w:tbl>
    <w:p w14:paraId="7557F4FD" w14:textId="77777777" w:rsidR="00276C35" w:rsidRDefault="00276C35">
      <w:pPr>
        <w:pStyle w:val="Tekstpodstawowy"/>
        <w:ind w:left="0" w:firstLine="0"/>
        <w:jc w:val="left"/>
        <w:rPr>
          <w:b/>
        </w:rPr>
      </w:pPr>
    </w:p>
    <w:p w14:paraId="4A5E941B" w14:textId="77777777" w:rsidR="00276C35" w:rsidRDefault="00DD44E3">
      <w:pPr>
        <w:pStyle w:val="Tekstpodstawowy"/>
        <w:spacing w:before="1" w:line="229" w:lineRule="exact"/>
        <w:ind w:left="1386" w:firstLine="0"/>
        <w:jc w:val="left"/>
      </w:pPr>
      <w:r>
        <w:t>Data</w:t>
      </w:r>
      <w:r>
        <w:rPr>
          <w:spacing w:val="-12"/>
        </w:rPr>
        <w:t xml:space="preserve"> </w:t>
      </w:r>
      <w:r>
        <w:t>wypełnienia</w:t>
      </w:r>
      <w:r>
        <w:rPr>
          <w:spacing w:val="-11"/>
        </w:rPr>
        <w:t xml:space="preserve"> </w:t>
      </w:r>
      <w:r>
        <w:rPr>
          <w:spacing w:val="-2"/>
        </w:rPr>
        <w:t>formularza:</w:t>
      </w:r>
    </w:p>
    <w:p w14:paraId="2964B5F0" w14:textId="77777777" w:rsidR="00276C35" w:rsidRDefault="00DD44E3">
      <w:pPr>
        <w:pStyle w:val="Tekstpodstawowy"/>
        <w:spacing w:line="229" w:lineRule="exact"/>
        <w:ind w:left="1386" w:firstLine="0"/>
        <w:jc w:val="left"/>
      </w:pPr>
      <w:r>
        <w:t>Podpis</w:t>
      </w:r>
      <w:r>
        <w:rPr>
          <w:spacing w:val="-13"/>
        </w:rPr>
        <w:t xml:space="preserve"> </w:t>
      </w:r>
      <w:r>
        <w:t>osoby</w:t>
      </w:r>
      <w:r>
        <w:rPr>
          <w:spacing w:val="-13"/>
        </w:rPr>
        <w:t xml:space="preserve"> </w:t>
      </w:r>
      <w:r>
        <w:t>reprezentującej</w:t>
      </w:r>
      <w:r>
        <w:rPr>
          <w:spacing w:val="-13"/>
        </w:rPr>
        <w:t xml:space="preserve"> </w:t>
      </w:r>
      <w:r>
        <w:t>potencjalnego</w:t>
      </w:r>
      <w:r>
        <w:rPr>
          <w:spacing w:val="-13"/>
        </w:rPr>
        <w:t xml:space="preserve"> </w:t>
      </w:r>
      <w:r>
        <w:t>oferenta/podmiot</w:t>
      </w:r>
      <w:r>
        <w:rPr>
          <w:spacing w:val="-12"/>
        </w:rPr>
        <w:t xml:space="preserve"> </w:t>
      </w:r>
      <w:r>
        <w:rPr>
          <w:spacing w:val="-2"/>
        </w:rPr>
        <w:t>przetwarzający:</w:t>
      </w:r>
    </w:p>
    <w:p w14:paraId="17A481C5" w14:textId="77777777" w:rsidR="00276C35" w:rsidRDefault="00276C35">
      <w:pPr>
        <w:spacing w:line="229" w:lineRule="exact"/>
        <w:sectPr w:rsidR="00276C35">
          <w:pgSz w:w="16840" w:h="11910" w:orient="landscape"/>
          <w:pgMar w:top="1340" w:right="580" w:bottom="280" w:left="740" w:header="708" w:footer="708" w:gutter="0"/>
          <w:cols w:space="708"/>
        </w:sectPr>
      </w:pPr>
    </w:p>
    <w:p w14:paraId="1D132448" w14:textId="77777777" w:rsidR="00276C35" w:rsidRDefault="00DD44E3">
      <w:pPr>
        <w:spacing w:before="82"/>
        <w:ind w:right="113"/>
        <w:jc w:val="right"/>
        <w:rPr>
          <w:b/>
          <w:sz w:val="20"/>
        </w:rPr>
      </w:pPr>
      <w:r>
        <w:rPr>
          <w:b/>
          <w:sz w:val="20"/>
        </w:rPr>
        <w:lastRenderedPageBreak/>
        <w:t>Załącznik</w:t>
      </w:r>
      <w:r>
        <w:rPr>
          <w:b/>
          <w:spacing w:val="-10"/>
          <w:sz w:val="20"/>
        </w:rPr>
        <w:t xml:space="preserve"> </w:t>
      </w:r>
      <w:r>
        <w:rPr>
          <w:b/>
          <w:sz w:val="20"/>
        </w:rPr>
        <w:t>nr</w:t>
      </w:r>
      <w:r>
        <w:rPr>
          <w:b/>
          <w:spacing w:val="-7"/>
          <w:sz w:val="20"/>
        </w:rPr>
        <w:t xml:space="preserve"> </w:t>
      </w:r>
      <w:r>
        <w:rPr>
          <w:b/>
          <w:spacing w:val="-10"/>
          <w:sz w:val="20"/>
        </w:rPr>
        <w:t>1</w:t>
      </w:r>
    </w:p>
    <w:p w14:paraId="02639D1A" w14:textId="77777777" w:rsidR="00276C35" w:rsidRDefault="00276C35">
      <w:pPr>
        <w:pStyle w:val="Tekstpodstawowy"/>
        <w:ind w:left="0" w:firstLine="0"/>
        <w:jc w:val="left"/>
        <w:rPr>
          <w:b/>
        </w:rPr>
      </w:pPr>
    </w:p>
    <w:p w14:paraId="428E91BD" w14:textId="77777777" w:rsidR="00276C35" w:rsidRDefault="00DD44E3">
      <w:pPr>
        <w:pStyle w:val="Akapitzlist"/>
        <w:numPr>
          <w:ilvl w:val="0"/>
          <w:numId w:val="1"/>
        </w:numPr>
        <w:tabs>
          <w:tab w:val="left" w:pos="838"/>
        </w:tabs>
        <w:spacing w:before="1" w:line="280" w:lineRule="auto"/>
        <w:ind w:right="112"/>
        <w:rPr>
          <w:b/>
          <w:sz w:val="20"/>
        </w:rPr>
      </w:pPr>
      <w:r>
        <w:rPr>
          <w:b/>
          <w:smallCaps/>
          <w:sz w:val="20"/>
        </w:rPr>
        <w:t>Minimalne</w:t>
      </w:r>
      <w:r>
        <w:rPr>
          <w:b/>
          <w:smallCaps/>
          <w:spacing w:val="80"/>
          <w:sz w:val="20"/>
        </w:rPr>
        <w:t xml:space="preserve"> </w:t>
      </w:r>
      <w:r>
        <w:rPr>
          <w:b/>
          <w:smallCaps/>
          <w:sz w:val="20"/>
        </w:rPr>
        <w:t>wymagania</w:t>
      </w:r>
      <w:r>
        <w:rPr>
          <w:b/>
          <w:smallCaps/>
          <w:spacing w:val="80"/>
          <w:sz w:val="20"/>
        </w:rPr>
        <w:t xml:space="preserve"> </w:t>
      </w:r>
      <w:r>
        <w:rPr>
          <w:b/>
          <w:smallCaps/>
          <w:sz w:val="20"/>
        </w:rPr>
        <w:t>formalne</w:t>
      </w:r>
      <w:r>
        <w:rPr>
          <w:b/>
          <w:smallCaps/>
          <w:spacing w:val="80"/>
          <w:sz w:val="20"/>
        </w:rPr>
        <w:t xml:space="preserve"> </w:t>
      </w:r>
      <w:r>
        <w:rPr>
          <w:b/>
          <w:smallCaps/>
          <w:sz w:val="20"/>
        </w:rPr>
        <w:t>i</w:t>
      </w:r>
      <w:r>
        <w:rPr>
          <w:b/>
          <w:smallCaps/>
          <w:spacing w:val="80"/>
          <w:sz w:val="20"/>
        </w:rPr>
        <w:t xml:space="preserve"> </w:t>
      </w:r>
      <w:r>
        <w:rPr>
          <w:b/>
          <w:smallCaps/>
          <w:sz w:val="20"/>
        </w:rPr>
        <w:t>techniczne</w:t>
      </w:r>
      <w:r>
        <w:rPr>
          <w:b/>
          <w:smallCaps/>
          <w:spacing w:val="80"/>
          <w:sz w:val="20"/>
        </w:rPr>
        <w:t xml:space="preserve"> </w:t>
      </w:r>
      <w:r>
        <w:rPr>
          <w:b/>
          <w:smallCaps/>
          <w:sz w:val="20"/>
        </w:rPr>
        <w:t>w</w:t>
      </w:r>
      <w:r>
        <w:rPr>
          <w:b/>
          <w:smallCaps/>
          <w:spacing w:val="80"/>
          <w:sz w:val="20"/>
        </w:rPr>
        <w:t xml:space="preserve"> </w:t>
      </w:r>
      <w:r>
        <w:rPr>
          <w:b/>
          <w:smallCaps/>
          <w:sz w:val="20"/>
        </w:rPr>
        <w:t>zakresie</w:t>
      </w:r>
      <w:r>
        <w:rPr>
          <w:b/>
          <w:smallCaps/>
          <w:spacing w:val="80"/>
          <w:sz w:val="20"/>
        </w:rPr>
        <w:t xml:space="preserve"> </w:t>
      </w:r>
      <w:r>
        <w:rPr>
          <w:b/>
          <w:smallCaps/>
          <w:sz w:val="20"/>
        </w:rPr>
        <w:t>bezpieczeństwa</w:t>
      </w:r>
      <w:r>
        <w:rPr>
          <w:b/>
          <w:smallCaps/>
          <w:spacing w:val="80"/>
          <w:sz w:val="20"/>
        </w:rPr>
        <w:t xml:space="preserve"> </w:t>
      </w:r>
      <w:r>
        <w:rPr>
          <w:b/>
          <w:smallCaps/>
          <w:sz w:val="20"/>
        </w:rPr>
        <w:t xml:space="preserve">danych </w:t>
      </w:r>
      <w:r>
        <w:rPr>
          <w:b/>
          <w:smallCaps/>
          <w:spacing w:val="-2"/>
          <w:sz w:val="20"/>
        </w:rPr>
        <w:t>osobowych</w:t>
      </w:r>
    </w:p>
    <w:p w14:paraId="7279C857" w14:textId="77777777" w:rsidR="00276C35" w:rsidRDefault="00276C35">
      <w:pPr>
        <w:pStyle w:val="Tekstpodstawowy"/>
        <w:spacing w:before="20"/>
        <w:ind w:left="0" w:firstLine="0"/>
        <w:jc w:val="left"/>
        <w:rPr>
          <w:b/>
          <w:sz w:val="16"/>
        </w:rPr>
      </w:pPr>
    </w:p>
    <w:p w14:paraId="4507A9CA" w14:textId="77777777" w:rsidR="00276C35" w:rsidRDefault="00DD44E3">
      <w:pPr>
        <w:pStyle w:val="Akapitzlist"/>
        <w:numPr>
          <w:ilvl w:val="1"/>
          <w:numId w:val="1"/>
        </w:numPr>
        <w:tabs>
          <w:tab w:val="left" w:pos="476"/>
        </w:tabs>
        <w:ind w:left="476" w:hanging="358"/>
        <w:rPr>
          <w:b/>
          <w:sz w:val="20"/>
        </w:rPr>
      </w:pPr>
      <w:r>
        <w:rPr>
          <w:b/>
          <w:spacing w:val="-2"/>
          <w:sz w:val="20"/>
        </w:rPr>
        <w:t>Wymagania</w:t>
      </w:r>
      <w:r>
        <w:rPr>
          <w:b/>
          <w:spacing w:val="3"/>
          <w:sz w:val="20"/>
        </w:rPr>
        <w:t xml:space="preserve"> </w:t>
      </w:r>
      <w:r>
        <w:rPr>
          <w:b/>
          <w:spacing w:val="-2"/>
          <w:sz w:val="20"/>
        </w:rPr>
        <w:t>formalne:</w:t>
      </w:r>
    </w:p>
    <w:p w14:paraId="520991B5" w14:textId="77777777" w:rsidR="00276C35" w:rsidRDefault="00276C35">
      <w:pPr>
        <w:pStyle w:val="Tekstpodstawowy"/>
        <w:spacing w:before="1"/>
        <w:ind w:left="0" w:firstLine="0"/>
        <w:jc w:val="left"/>
        <w:rPr>
          <w:b/>
        </w:rPr>
      </w:pPr>
    </w:p>
    <w:p w14:paraId="5427B919" w14:textId="77777777" w:rsidR="00276C35" w:rsidRDefault="00DD44E3">
      <w:pPr>
        <w:pStyle w:val="Akapitzlist"/>
        <w:numPr>
          <w:ilvl w:val="2"/>
          <w:numId w:val="1"/>
        </w:numPr>
        <w:tabs>
          <w:tab w:val="left" w:pos="476"/>
          <w:tab w:val="left" w:pos="478"/>
        </w:tabs>
        <w:ind w:right="110"/>
        <w:jc w:val="both"/>
        <w:rPr>
          <w:sz w:val="20"/>
        </w:rPr>
      </w:pPr>
      <w:r>
        <w:rPr>
          <w:sz w:val="20"/>
        </w:rPr>
        <w:t>Przetwarzający zobowiązuje się do wykonania przedmiotu Umowy przestrzegając zasad bezpieczeństwa teleinformatycznego.</w:t>
      </w:r>
    </w:p>
    <w:p w14:paraId="12F4E6F3" w14:textId="77777777" w:rsidR="00276C35" w:rsidRDefault="00DD44E3">
      <w:pPr>
        <w:pStyle w:val="Akapitzlist"/>
        <w:numPr>
          <w:ilvl w:val="2"/>
          <w:numId w:val="1"/>
        </w:numPr>
        <w:tabs>
          <w:tab w:val="left" w:pos="476"/>
          <w:tab w:val="left" w:pos="478"/>
        </w:tabs>
        <w:spacing w:before="1"/>
        <w:ind w:right="120"/>
        <w:jc w:val="both"/>
        <w:rPr>
          <w:sz w:val="20"/>
        </w:rPr>
      </w:pPr>
      <w:r>
        <w:rPr>
          <w:sz w:val="20"/>
        </w:rPr>
        <w:t>Przetwarzający zobowiązany jest posiadać politykę bezpieczeństwa teleinformatycznego, która ma w szczególności wyraźne zastosowanie do usług świadczonych w ramach realizacji przedmiotu Umowy.</w:t>
      </w:r>
    </w:p>
    <w:p w14:paraId="584CBD36" w14:textId="77777777" w:rsidR="00276C35" w:rsidRDefault="00DD44E3">
      <w:pPr>
        <w:pStyle w:val="Akapitzlist"/>
        <w:numPr>
          <w:ilvl w:val="2"/>
          <w:numId w:val="1"/>
        </w:numPr>
        <w:tabs>
          <w:tab w:val="left" w:pos="476"/>
          <w:tab w:val="left" w:pos="478"/>
        </w:tabs>
        <w:ind w:right="119"/>
        <w:jc w:val="both"/>
        <w:rPr>
          <w:sz w:val="20"/>
        </w:rPr>
      </w:pPr>
      <w:r>
        <w:rPr>
          <w:sz w:val="20"/>
        </w:rPr>
        <w:t>Przetwarzający</w:t>
      </w:r>
      <w:r>
        <w:rPr>
          <w:spacing w:val="-14"/>
          <w:sz w:val="20"/>
        </w:rPr>
        <w:t xml:space="preserve"> </w:t>
      </w:r>
      <w:r>
        <w:rPr>
          <w:sz w:val="20"/>
        </w:rPr>
        <w:t>zobowiązany</w:t>
      </w:r>
      <w:r>
        <w:rPr>
          <w:spacing w:val="-14"/>
          <w:sz w:val="20"/>
        </w:rPr>
        <w:t xml:space="preserve"> </w:t>
      </w:r>
      <w:r>
        <w:rPr>
          <w:sz w:val="20"/>
        </w:rPr>
        <w:t>jest</w:t>
      </w:r>
      <w:r>
        <w:rPr>
          <w:spacing w:val="-14"/>
          <w:sz w:val="20"/>
        </w:rPr>
        <w:t xml:space="preserve"> </w:t>
      </w:r>
      <w:r>
        <w:rPr>
          <w:sz w:val="20"/>
        </w:rPr>
        <w:t>zapewnić,</w:t>
      </w:r>
      <w:r>
        <w:rPr>
          <w:spacing w:val="-14"/>
          <w:sz w:val="20"/>
        </w:rPr>
        <w:t xml:space="preserve"> </w:t>
      </w:r>
      <w:r>
        <w:rPr>
          <w:sz w:val="20"/>
        </w:rPr>
        <w:t>że</w:t>
      </w:r>
      <w:r>
        <w:rPr>
          <w:spacing w:val="-14"/>
          <w:sz w:val="20"/>
        </w:rPr>
        <w:t xml:space="preserve"> </w:t>
      </w:r>
      <w:r>
        <w:rPr>
          <w:sz w:val="20"/>
        </w:rPr>
        <w:t>zarządzanie</w:t>
      </w:r>
      <w:r>
        <w:rPr>
          <w:spacing w:val="-14"/>
          <w:sz w:val="20"/>
        </w:rPr>
        <w:t xml:space="preserve"> </w:t>
      </w:r>
      <w:r>
        <w:rPr>
          <w:sz w:val="20"/>
        </w:rPr>
        <w:t>infrastrukturą</w:t>
      </w:r>
      <w:r>
        <w:rPr>
          <w:spacing w:val="-14"/>
          <w:sz w:val="20"/>
        </w:rPr>
        <w:t xml:space="preserve"> </w:t>
      </w:r>
      <w:r>
        <w:rPr>
          <w:sz w:val="20"/>
        </w:rPr>
        <w:t>teleinformatyczną</w:t>
      </w:r>
      <w:r>
        <w:rPr>
          <w:spacing w:val="-14"/>
          <w:sz w:val="20"/>
        </w:rPr>
        <w:t xml:space="preserve"> </w:t>
      </w:r>
      <w:r>
        <w:rPr>
          <w:sz w:val="20"/>
        </w:rPr>
        <w:t>oraz aplikacjami</w:t>
      </w:r>
      <w:r>
        <w:rPr>
          <w:spacing w:val="75"/>
          <w:sz w:val="20"/>
        </w:rPr>
        <w:t xml:space="preserve"> </w:t>
      </w:r>
      <w:r>
        <w:rPr>
          <w:sz w:val="20"/>
        </w:rPr>
        <w:t>wykorzystywanymi</w:t>
      </w:r>
      <w:r>
        <w:rPr>
          <w:spacing w:val="75"/>
          <w:sz w:val="20"/>
        </w:rPr>
        <w:t xml:space="preserve"> </w:t>
      </w:r>
      <w:r>
        <w:rPr>
          <w:sz w:val="20"/>
        </w:rPr>
        <w:t>do</w:t>
      </w:r>
      <w:r>
        <w:rPr>
          <w:spacing w:val="75"/>
          <w:sz w:val="20"/>
        </w:rPr>
        <w:t xml:space="preserve"> </w:t>
      </w:r>
      <w:r>
        <w:rPr>
          <w:sz w:val="20"/>
        </w:rPr>
        <w:t>realizacji</w:t>
      </w:r>
      <w:r>
        <w:rPr>
          <w:spacing w:val="75"/>
          <w:sz w:val="20"/>
        </w:rPr>
        <w:t xml:space="preserve"> </w:t>
      </w:r>
      <w:r>
        <w:rPr>
          <w:sz w:val="20"/>
        </w:rPr>
        <w:t>przedmiotu</w:t>
      </w:r>
      <w:r>
        <w:rPr>
          <w:spacing w:val="76"/>
          <w:sz w:val="20"/>
        </w:rPr>
        <w:t xml:space="preserve"> </w:t>
      </w:r>
      <w:r>
        <w:rPr>
          <w:sz w:val="20"/>
        </w:rPr>
        <w:t>Umowy</w:t>
      </w:r>
      <w:r>
        <w:rPr>
          <w:spacing w:val="76"/>
          <w:sz w:val="20"/>
        </w:rPr>
        <w:t xml:space="preserve"> </w:t>
      </w:r>
      <w:r>
        <w:rPr>
          <w:sz w:val="20"/>
        </w:rPr>
        <w:t>jest</w:t>
      </w:r>
      <w:r>
        <w:rPr>
          <w:spacing w:val="76"/>
          <w:sz w:val="20"/>
        </w:rPr>
        <w:t xml:space="preserve"> </w:t>
      </w:r>
      <w:r>
        <w:rPr>
          <w:sz w:val="20"/>
        </w:rPr>
        <w:t>prowadzone</w:t>
      </w:r>
      <w:r>
        <w:rPr>
          <w:spacing w:val="76"/>
          <w:sz w:val="20"/>
        </w:rPr>
        <w:t xml:space="preserve"> </w:t>
      </w:r>
      <w:r>
        <w:rPr>
          <w:sz w:val="20"/>
        </w:rPr>
        <w:t>zgodnie z dobrymi, uznanymi praktykami bezpieczeństwa teleinformatycznego.</w:t>
      </w:r>
    </w:p>
    <w:p w14:paraId="13039EA8" w14:textId="77777777" w:rsidR="00276C35" w:rsidRDefault="00DD44E3">
      <w:pPr>
        <w:pStyle w:val="Akapitzlist"/>
        <w:numPr>
          <w:ilvl w:val="2"/>
          <w:numId w:val="1"/>
        </w:numPr>
        <w:tabs>
          <w:tab w:val="left" w:pos="476"/>
          <w:tab w:val="left" w:pos="478"/>
        </w:tabs>
        <w:ind w:right="111"/>
        <w:jc w:val="both"/>
        <w:rPr>
          <w:sz w:val="20"/>
        </w:rPr>
      </w:pPr>
      <w:r>
        <w:rPr>
          <w:sz w:val="20"/>
        </w:rPr>
        <w:t>Przetwarzający zobowiązuje</w:t>
      </w:r>
      <w:r>
        <w:rPr>
          <w:spacing w:val="-2"/>
          <w:sz w:val="20"/>
        </w:rPr>
        <w:t xml:space="preserve"> </w:t>
      </w:r>
      <w:r>
        <w:rPr>
          <w:sz w:val="20"/>
        </w:rPr>
        <w:t>się</w:t>
      </w:r>
      <w:r>
        <w:rPr>
          <w:spacing w:val="-2"/>
          <w:sz w:val="20"/>
        </w:rPr>
        <w:t xml:space="preserve"> </w:t>
      </w:r>
      <w:r>
        <w:rPr>
          <w:sz w:val="20"/>
        </w:rPr>
        <w:t>do niezwłocznego</w:t>
      </w:r>
      <w:r>
        <w:rPr>
          <w:spacing w:val="-2"/>
          <w:sz w:val="20"/>
        </w:rPr>
        <w:t xml:space="preserve"> </w:t>
      </w:r>
      <w:r>
        <w:rPr>
          <w:sz w:val="20"/>
        </w:rPr>
        <w:t>powiadamiania Administratora o</w:t>
      </w:r>
      <w:r>
        <w:rPr>
          <w:spacing w:val="-2"/>
          <w:sz w:val="20"/>
        </w:rPr>
        <w:t xml:space="preserve"> </w:t>
      </w:r>
      <w:r>
        <w:rPr>
          <w:sz w:val="20"/>
        </w:rPr>
        <w:t>zaistniałych naruszeniach lub incydentach bezpieczeństwa teleinformatycznego mających bezpośredni wpływ na powierzone dane osobowe.</w:t>
      </w:r>
    </w:p>
    <w:p w14:paraId="0CEA44F0" w14:textId="77777777" w:rsidR="00276C35" w:rsidRDefault="00DD44E3">
      <w:pPr>
        <w:pStyle w:val="Akapitzlist"/>
        <w:numPr>
          <w:ilvl w:val="2"/>
          <w:numId w:val="1"/>
        </w:numPr>
        <w:tabs>
          <w:tab w:val="left" w:pos="476"/>
          <w:tab w:val="left" w:pos="478"/>
        </w:tabs>
        <w:ind w:right="112"/>
        <w:jc w:val="both"/>
        <w:rPr>
          <w:sz w:val="20"/>
        </w:rPr>
      </w:pPr>
      <w:r>
        <w:rPr>
          <w:sz w:val="20"/>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w:t>
      </w:r>
      <w:r>
        <w:rPr>
          <w:spacing w:val="-2"/>
          <w:sz w:val="20"/>
        </w:rPr>
        <w:t>atrybutów.</w:t>
      </w:r>
    </w:p>
    <w:p w14:paraId="12635D9E" w14:textId="77777777" w:rsidR="00276C35" w:rsidRDefault="00DD44E3">
      <w:pPr>
        <w:pStyle w:val="Akapitzlist"/>
        <w:numPr>
          <w:ilvl w:val="2"/>
          <w:numId w:val="1"/>
        </w:numPr>
        <w:tabs>
          <w:tab w:val="left" w:pos="476"/>
          <w:tab w:val="left" w:pos="478"/>
        </w:tabs>
        <w:ind w:right="120"/>
        <w:jc w:val="both"/>
        <w:rPr>
          <w:sz w:val="20"/>
        </w:rPr>
      </w:pPr>
      <w:r>
        <w:rPr>
          <w:sz w:val="20"/>
        </w:rPr>
        <w:t>Przetwarzający odpowiada za skutki działań pracowników oraz osób trzecich, którym powierzył wykonanie czynności na rzecz Administratora tak, jak za czynności własne.</w:t>
      </w:r>
    </w:p>
    <w:p w14:paraId="090B333E" w14:textId="77777777" w:rsidR="00276C35" w:rsidRDefault="00276C35">
      <w:pPr>
        <w:pStyle w:val="Tekstpodstawowy"/>
        <w:ind w:left="0" w:firstLine="0"/>
        <w:jc w:val="left"/>
      </w:pPr>
    </w:p>
    <w:p w14:paraId="0DB997E2" w14:textId="77777777" w:rsidR="00276C35" w:rsidRDefault="00DD44E3">
      <w:pPr>
        <w:pStyle w:val="Akapitzlist"/>
        <w:numPr>
          <w:ilvl w:val="1"/>
          <w:numId w:val="1"/>
        </w:numPr>
        <w:tabs>
          <w:tab w:val="left" w:pos="476"/>
        </w:tabs>
        <w:spacing w:before="1"/>
        <w:ind w:left="476" w:hanging="358"/>
        <w:rPr>
          <w:b/>
          <w:sz w:val="20"/>
        </w:rPr>
      </w:pPr>
      <w:r>
        <w:rPr>
          <w:b/>
          <w:sz w:val="20"/>
        </w:rPr>
        <w:t>Wymagania</w:t>
      </w:r>
      <w:r>
        <w:rPr>
          <w:b/>
          <w:spacing w:val="-12"/>
          <w:sz w:val="20"/>
        </w:rPr>
        <w:t xml:space="preserve"> </w:t>
      </w:r>
      <w:r>
        <w:rPr>
          <w:b/>
          <w:sz w:val="20"/>
        </w:rPr>
        <w:t>dla</w:t>
      </w:r>
      <w:r>
        <w:rPr>
          <w:b/>
          <w:spacing w:val="-12"/>
          <w:sz w:val="20"/>
        </w:rPr>
        <w:t xml:space="preserve"> </w:t>
      </w:r>
      <w:r>
        <w:rPr>
          <w:b/>
          <w:sz w:val="20"/>
        </w:rPr>
        <w:t>systemów</w:t>
      </w:r>
      <w:r>
        <w:rPr>
          <w:b/>
          <w:spacing w:val="-11"/>
          <w:sz w:val="20"/>
        </w:rPr>
        <w:t xml:space="preserve"> </w:t>
      </w:r>
      <w:r>
        <w:rPr>
          <w:b/>
          <w:sz w:val="20"/>
        </w:rPr>
        <w:t>teleinformatycznych</w:t>
      </w:r>
      <w:r>
        <w:rPr>
          <w:b/>
          <w:spacing w:val="-7"/>
          <w:sz w:val="20"/>
        </w:rPr>
        <w:t xml:space="preserve"> </w:t>
      </w:r>
      <w:r>
        <w:rPr>
          <w:b/>
          <w:spacing w:val="-2"/>
          <w:sz w:val="20"/>
        </w:rPr>
        <w:t>Przetwarzającego:</w:t>
      </w:r>
    </w:p>
    <w:p w14:paraId="24048215" w14:textId="77777777" w:rsidR="00276C35" w:rsidRDefault="00DD44E3">
      <w:pPr>
        <w:pStyle w:val="Akapitzlist"/>
        <w:numPr>
          <w:ilvl w:val="2"/>
          <w:numId w:val="1"/>
        </w:numPr>
        <w:tabs>
          <w:tab w:val="left" w:pos="476"/>
          <w:tab w:val="left" w:pos="478"/>
        </w:tabs>
        <w:spacing w:before="228"/>
        <w:ind w:right="119"/>
        <w:jc w:val="both"/>
        <w:rPr>
          <w:sz w:val="20"/>
        </w:rPr>
      </w:pPr>
      <w:r>
        <w:rPr>
          <w:sz w:val="20"/>
        </w:rPr>
        <w:t xml:space="preserve">Przetwarzający zobowiązuje się do zapewnienia kontroli dostępu w systemach </w:t>
      </w:r>
      <w:r>
        <w:rPr>
          <w:spacing w:val="-2"/>
          <w:sz w:val="20"/>
        </w:rPr>
        <w:t>teleinformatycznych.</w:t>
      </w:r>
    </w:p>
    <w:p w14:paraId="5BFF3652" w14:textId="77777777" w:rsidR="00276C35" w:rsidRDefault="00DD44E3">
      <w:pPr>
        <w:pStyle w:val="Akapitzlist"/>
        <w:numPr>
          <w:ilvl w:val="2"/>
          <w:numId w:val="1"/>
        </w:numPr>
        <w:tabs>
          <w:tab w:val="left" w:pos="476"/>
          <w:tab w:val="left" w:pos="478"/>
        </w:tabs>
        <w:spacing w:before="1"/>
        <w:ind w:right="120"/>
        <w:jc w:val="both"/>
        <w:rPr>
          <w:sz w:val="20"/>
        </w:rPr>
      </w:pPr>
      <w:r>
        <w:rPr>
          <w:sz w:val="20"/>
        </w:rPr>
        <w:t>Logowanie do systemów teleinformatycznych możliwe jest wyłącznie w oparciu o indywidualny login użytkownika i hasło lub inne środki zapewniające atrybut rozliczalności.</w:t>
      </w:r>
    </w:p>
    <w:p w14:paraId="68D3C7B2" w14:textId="77777777" w:rsidR="00276C35" w:rsidRDefault="00DD44E3">
      <w:pPr>
        <w:pStyle w:val="Akapitzlist"/>
        <w:numPr>
          <w:ilvl w:val="2"/>
          <w:numId w:val="1"/>
        </w:numPr>
        <w:tabs>
          <w:tab w:val="left" w:pos="476"/>
          <w:tab w:val="left" w:pos="478"/>
        </w:tabs>
        <w:spacing w:before="1"/>
        <w:ind w:right="120"/>
        <w:jc w:val="both"/>
        <w:rPr>
          <w:sz w:val="20"/>
        </w:rPr>
      </w:pPr>
      <w:r>
        <w:rPr>
          <w:sz w:val="20"/>
        </w:rPr>
        <w:t>Przetwarzający zobowiązany jest posiadać działające mechanizmy anonimizacji, pseudonimizacji oraz usuwania danych na wniosek właściciela danych.</w:t>
      </w:r>
    </w:p>
    <w:p w14:paraId="1FA0E4B0" w14:textId="77777777" w:rsidR="00276C35" w:rsidRDefault="00DD44E3">
      <w:pPr>
        <w:pStyle w:val="Akapitzlist"/>
        <w:numPr>
          <w:ilvl w:val="2"/>
          <w:numId w:val="1"/>
        </w:numPr>
        <w:tabs>
          <w:tab w:val="left" w:pos="476"/>
          <w:tab w:val="left" w:pos="478"/>
        </w:tabs>
        <w:ind w:right="117"/>
        <w:jc w:val="both"/>
        <w:rPr>
          <w:sz w:val="20"/>
        </w:rPr>
      </w:pPr>
      <w:r>
        <w:rPr>
          <w:sz w:val="20"/>
        </w:rPr>
        <w:t>Przetwarzający</w:t>
      </w:r>
      <w:r>
        <w:rPr>
          <w:spacing w:val="-13"/>
          <w:sz w:val="20"/>
        </w:rPr>
        <w:t xml:space="preserve"> </w:t>
      </w:r>
      <w:r>
        <w:rPr>
          <w:sz w:val="20"/>
        </w:rPr>
        <w:t>zobowiązany</w:t>
      </w:r>
      <w:r>
        <w:rPr>
          <w:spacing w:val="-13"/>
          <w:sz w:val="20"/>
        </w:rPr>
        <w:t xml:space="preserve"> </w:t>
      </w:r>
      <w:r>
        <w:rPr>
          <w:sz w:val="20"/>
        </w:rPr>
        <w:t>jest</w:t>
      </w:r>
      <w:r>
        <w:rPr>
          <w:spacing w:val="-14"/>
          <w:sz w:val="20"/>
        </w:rPr>
        <w:t xml:space="preserve"> </w:t>
      </w:r>
      <w:r>
        <w:rPr>
          <w:sz w:val="20"/>
        </w:rPr>
        <w:t>posiadać</w:t>
      </w:r>
      <w:r>
        <w:rPr>
          <w:spacing w:val="-13"/>
          <w:sz w:val="20"/>
        </w:rPr>
        <w:t xml:space="preserve"> </w:t>
      </w:r>
      <w:r>
        <w:rPr>
          <w:sz w:val="20"/>
        </w:rPr>
        <w:t>zabezpieczenia</w:t>
      </w:r>
      <w:r>
        <w:rPr>
          <w:spacing w:val="-14"/>
          <w:sz w:val="20"/>
        </w:rPr>
        <w:t xml:space="preserve"> </w:t>
      </w:r>
      <w:r>
        <w:rPr>
          <w:sz w:val="20"/>
        </w:rPr>
        <w:t>systemów</w:t>
      </w:r>
      <w:r>
        <w:rPr>
          <w:spacing w:val="-14"/>
          <w:sz w:val="20"/>
        </w:rPr>
        <w:t xml:space="preserve"> </w:t>
      </w:r>
      <w:r>
        <w:rPr>
          <w:sz w:val="20"/>
        </w:rPr>
        <w:t>teleinformatycznych</w:t>
      </w:r>
      <w:r>
        <w:rPr>
          <w:spacing w:val="-14"/>
          <w:sz w:val="20"/>
        </w:rPr>
        <w:t xml:space="preserve"> </w:t>
      </w:r>
      <w:r>
        <w:rPr>
          <w:sz w:val="20"/>
        </w:rPr>
        <w:t>przed złośliwym oprogramowaniem, w tym przed kradzieżą lub zniszczeniem danych.</w:t>
      </w:r>
    </w:p>
    <w:p w14:paraId="7A71F26D" w14:textId="77777777" w:rsidR="00276C35" w:rsidRDefault="00DD44E3">
      <w:pPr>
        <w:pStyle w:val="Akapitzlist"/>
        <w:numPr>
          <w:ilvl w:val="2"/>
          <w:numId w:val="1"/>
        </w:numPr>
        <w:tabs>
          <w:tab w:val="left" w:pos="476"/>
          <w:tab w:val="left" w:pos="478"/>
        </w:tabs>
        <w:ind w:right="120"/>
        <w:jc w:val="both"/>
        <w:rPr>
          <w:sz w:val="20"/>
        </w:rPr>
      </w:pPr>
      <w:r>
        <w:rPr>
          <w:sz w:val="20"/>
        </w:rPr>
        <w:t>Przetwarzający zobowiązuje się do stosowania mechanizmów szyfrowania, w tym m.in.: komputery, pendrive, smartphone oraz przy przesyłaniu danych.</w:t>
      </w:r>
    </w:p>
    <w:p w14:paraId="006E2C2C" w14:textId="77777777" w:rsidR="00276C35" w:rsidRDefault="00DD44E3">
      <w:pPr>
        <w:pStyle w:val="Akapitzlist"/>
        <w:numPr>
          <w:ilvl w:val="2"/>
          <w:numId w:val="1"/>
        </w:numPr>
        <w:tabs>
          <w:tab w:val="left" w:pos="476"/>
          <w:tab w:val="left" w:pos="478"/>
        </w:tabs>
        <w:ind w:right="118"/>
        <w:jc w:val="both"/>
        <w:rPr>
          <w:sz w:val="20"/>
        </w:rPr>
      </w:pPr>
      <w:r>
        <w:rPr>
          <w:sz w:val="20"/>
        </w:rPr>
        <w:t>Przetwarzający zobowiązany jest do zapewnienia zabezpieczenie dostępu zdalnego do systemów</w:t>
      </w:r>
      <w:r>
        <w:rPr>
          <w:spacing w:val="-13"/>
          <w:sz w:val="20"/>
        </w:rPr>
        <w:t xml:space="preserve"> </w:t>
      </w:r>
      <w:r>
        <w:rPr>
          <w:sz w:val="20"/>
        </w:rPr>
        <w:t>teleinformatycznych</w:t>
      </w:r>
      <w:r>
        <w:rPr>
          <w:spacing w:val="-13"/>
          <w:sz w:val="20"/>
        </w:rPr>
        <w:t xml:space="preserve"> </w:t>
      </w:r>
      <w:r>
        <w:rPr>
          <w:sz w:val="20"/>
        </w:rPr>
        <w:t>poprzez</w:t>
      </w:r>
      <w:r>
        <w:rPr>
          <w:spacing w:val="-12"/>
          <w:sz w:val="20"/>
        </w:rPr>
        <w:t xml:space="preserve"> </w:t>
      </w:r>
      <w:r>
        <w:rPr>
          <w:sz w:val="20"/>
        </w:rPr>
        <w:t>stosowanie</w:t>
      </w:r>
      <w:r>
        <w:rPr>
          <w:spacing w:val="-13"/>
          <w:sz w:val="20"/>
        </w:rPr>
        <w:t xml:space="preserve"> </w:t>
      </w:r>
      <w:r>
        <w:rPr>
          <w:sz w:val="20"/>
        </w:rPr>
        <w:t>bezpiecznych</w:t>
      </w:r>
      <w:r>
        <w:rPr>
          <w:spacing w:val="-13"/>
          <w:sz w:val="20"/>
        </w:rPr>
        <w:t xml:space="preserve"> </w:t>
      </w:r>
      <w:r>
        <w:rPr>
          <w:sz w:val="20"/>
        </w:rPr>
        <w:t>i</w:t>
      </w:r>
      <w:r>
        <w:rPr>
          <w:spacing w:val="-14"/>
          <w:sz w:val="20"/>
        </w:rPr>
        <w:t xml:space="preserve"> </w:t>
      </w:r>
      <w:r>
        <w:rPr>
          <w:sz w:val="20"/>
        </w:rPr>
        <w:t>szyfrowanych</w:t>
      </w:r>
      <w:r>
        <w:rPr>
          <w:spacing w:val="-11"/>
          <w:sz w:val="20"/>
        </w:rPr>
        <w:t xml:space="preserve"> </w:t>
      </w:r>
      <w:r>
        <w:rPr>
          <w:sz w:val="20"/>
        </w:rPr>
        <w:t>połączeń</w:t>
      </w:r>
      <w:r>
        <w:rPr>
          <w:spacing w:val="-11"/>
          <w:sz w:val="20"/>
        </w:rPr>
        <w:t xml:space="preserve"> </w:t>
      </w:r>
      <w:r>
        <w:rPr>
          <w:sz w:val="20"/>
        </w:rPr>
        <w:t>VPN.</w:t>
      </w:r>
    </w:p>
    <w:p w14:paraId="1DA14F1B" w14:textId="77777777" w:rsidR="00276C35" w:rsidRDefault="00DD44E3">
      <w:pPr>
        <w:pStyle w:val="Akapitzlist"/>
        <w:numPr>
          <w:ilvl w:val="2"/>
          <w:numId w:val="1"/>
        </w:numPr>
        <w:tabs>
          <w:tab w:val="left" w:pos="476"/>
          <w:tab w:val="left" w:pos="478"/>
        </w:tabs>
        <w:ind w:right="118"/>
        <w:jc w:val="both"/>
        <w:rPr>
          <w:sz w:val="20"/>
        </w:rPr>
      </w:pPr>
      <w:r>
        <w:rPr>
          <w:sz w:val="20"/>
        </w:rPr>
        <w:t>Przetwarzający zobowiązany jest do zarządzania podatnościami w systemach teleinformatycznych, w tym m.in.: testowanie cyberbezpieczeństwa infrastruktury i aplikacji, procedury zarządzania aktualizacjami.</w:t>
      </w:r>
    </w:p>
    <w:p w14:paraId="50647E59" w14:textId="77777777" w:rsidR="00276C35" w:rsidRDefault="00DD44E3">
      <w:pPr>
        <w:pStyle w:val="Akapitzlist"/>
        <w:numPr>
          <w:ilvl w:val="2"/>
          <w:numId w:val="1"/>
        </w:numPr>
        <w:tabs>
          <w:tab w:val="left" w:pos="476"/>
        </w:tabs>
        <w:ind w:left="476" w:hanging="358"/>
        <w:jc w:val="both"/>
        <w:rPr>
          <w:sz w:val="20"/>
        </w:rPr>
      </w:pPr>
      <w:r>
        <w:rPr>
          <w:sz w:val="20"/>
        </w:rPr>
        <w:t>Przetwarzający</w:t>
      </w:r>
      <w:r>
        <w:rPr>
          <w:spacing w:val="-10"/>
          <w:sz w:val="20"/>
        </w:rPr>
        <w:t xml:space="preserve"> </w:t>
      </w:r>
      <w:r>
        <w:rPr>
          <w:sz w:val="20"/>
        </w:rPr>
        <w:t>zobowiązany</w:t>
      </w:r>
      <w:r>
        <w:rPr>
          <w:spacing w:val="-9"/>
          <w:sz w:val="20"/>
        </w:rPr>
        <w:t xml:space="preserve"> </w:t>
      </w:r>
      <w:r>
        <w:rPr>
          <w:sz w:val="20"/>
        </w:rPr>
        <w:t>jest</w:t>
      </w:r>
      <w:r>
        <w:rPr>
          <w:spacing w:val="-9"/>
          <w:sz w:val="20"/>
        </w:rPr>
        <w:t xml:space="preserve"> </w:t>
      </w:r>
      <w:r>
        <w:rPr>
          <w:sz w:val="20"/>
        </w:rPr>
        <w:t>do</w:t>
      </w:r>
      <w:r>
        <w:rPr>
          <w:spacing w:val="-10"/>
          <w:sz w:val="20"/>
        </w:rPr>
        <w:t xml:space="preserve"> </w:t>
      </w:r>
      <w:r>
        <w:rPr>
          <w:sz w:val="20"/>
        </w:rPr>
        <w:t>zarządzania</w:t>
      </w:r>
      <w:r>
        <w:rPr>
          <w:spacing w:val="-10"/>
          <w:sz w:val="20"/>
        </w:rPr>
        <w:t xml:space="preserve"> </w:t>
      </w:r>
      <w:r>
        <w:rPr>
          <w:sz w:val="20"/>
        </w:rPr>
        <w:t>ciągłością</w:t>
      </w:r>
      <w:r>
        <w:rPr>
          <w:spacing w:val="-8"/>
          <w:sz w:val="20"/>
        </w:rPr>
        <w:t xml:space="preserve"> </w:t>
      </w:r>
      <w:r>
        <w:rPr>
          <w:sz w:val="20"/>
        </w:rPr>
        <w:t>działania,</w:t>
      </w:r>
      <w:r>
        <w:rPr>
          <w:spacing w:val="-9"/>
          <w:sz w:val="20"/>
        </w:rPr>
        <w:t xml:space="preserve"> </w:t>
      </w:r>
      <w:r>
        <w:rPr>
          <w:sz w:val="20"/>
        </w:rPr>
        <w:t>w</w:t>
      </w:r>
      <w:r>
        <w:rPr>
          <w:spacing w:val="-9"/>
          <w:sz w:val="20"/>
        </w:rPr>
        <w:t xml:space="preserve"> </w:t>
      </w:r>
      <w:r>
        <w:rPr>
          <w:sz w:val="20"/>
        </w:rPr>
        <w:t>tym</w:t>
      </w:r>
      <w:r>
        <w:rPr>
          <w:spacing w:val="-9"/>
          <w:sz w:val="20"/>
        </w:rPr>
        <w:t xml:space="preserve"> </w:t>
      </w:r>
      <w:r>
        <w:rPr>
          <w:spacing w:val="-2"/>
          <w:sz w:val="20"/>
        </w:rPr>
        <w:t>m.in.:</w:t>
      </w:r>
    </w:p>
    <w:p w14:paraId="3A5002DF"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tworzenia</w:t>
      </w:r>
      <w:r>
        <w:rPr>
          <w:spacing w:val="-8"/>
          <w:sz w:val="20"/>
        </w:rPr>
        <w:t xml:space="preserve"> </w:t>
      </w:r>
      <w:r>
        <w:rPr>
          <w:sz w:val="20"/>
        </w:rPr>
        <w:t>kopii</w:t>
      </w:r>
      <w:r>
        <w:rPr>
          <w:spacing w:val="-8"/>
          <w:sz w:val="20"/>
        </w:rPr>
        <w:t xml:space="preserve"> </w:t>
      </w:r>
      <w:r>
        <w:rPr>
          <w:sz w:val="20"/>
        </w:rPr>
        <w:t>zapasowych</w:t>
      </w:r>
      <w:r>
        <w:rPr>
          <w:spacing w:val="-8"/>
          <w:sz w:val="20"/>
        </w:rPr>
        <w:t xml:space="preserve"> </w:t>
      </w:r>
      <w:r>
        <w:rPr>
          <w:sz w:val="20"/>
        </w:rPr>
        <w:t>oraz</w:t>
      </w:r>
      <w:r>
        <w:rPr>
          <w:spacing w:val="-6"/>
          <w:sz w:val="20"/>
        </w:rPr>
        <w:t xml:space="preserve"> </w:t>
      </w:r>
      <w:r>
        <w:rPr>
          <w:sz w:val="20"/>
        </w:rPr>
        <w:t>testy</w:t>
      </w:r>
      <w:r>
        <w:rPr>
          <w:spacing w:val="-7"/>
          <w:sz w:val="20"/>
        </w:rPr>
        <w:t xml:space="preserve"> </w:t>
      </w:r>
      <w:r>
        <w:rPr>
          <w:sz w:val="20"/>
        </w:rPr>
        <w:t>przywracania</w:t>
      </w:r>
      <w:r>
        <w:rPr>
          <w:spacing w:val="-7"/>
          <w:sz w:val="20"/>
        </w:rPr>
        <w:t xml:space="preserve"> </w:t>
      </w:r>
      <w:r>
        <w:rPr>
          <w:sz w:val="20"/>
        </w:rPr>
        <w:t>z</w:t>
      </w:r>
      <w:r>
        <w:rPr>
          <w:spacing w:val="-5"/>
          <w:sz w:val="20"/>
        </w:rPr>
        <w:t xml:space="preserve"> </w:t>
      </w:r>
      <w:r>
        <w:rPr>
          <w:sz w:val="20"/>
        </w:rPr>
        <w:t>kopii</w:t>
      </w:r>
      <w:r>
        <w:rPr>
          <w:spacing w:val="-8"/>
          <w:sz w:val="20"/>
        </w:rPr>
        <w:t xml:space="preserve"> </w:t>
      </w:r>
      <w:r>
        <w:rPr>
          <w:spacing w:val="-2"/>
          <w:sz w:val="20"/>
        </w:rPr>
        <w:t>zapasowych.</w:t>
      </w:r>
    </w:p>
    <w:p w14:paraId="2A8B01C6"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mechanizmy</w:t>
      </w:r>
      <w:r>
        <w:rPr>
          <w:spacing w:val="-13"/>
          <w:sz w:val="20"/>
        </w:rPr>
        <w:t xml:space="preserve"> </w:t>
      </w:r>
      <w:r>
        <w:rPr>
          <w:sz w:val="20"/>
        </w:rPr>
        <w:t>zapewniające</w:t>
      </w:r>
      <w:r>
        <w:rPr>
          <w:spacing w:val="-11"/>
          <w:sz w:val="20"/>
        </w:rPr>
        <w:t xml:space="preserve"> </w:t>
      </w:r>
      <w:r>
        <w:rPr>
          <w:sz w:val="20"/>
        </w:rPr>
        <w:t>wysoką</w:t>
      </w:r>
      <w:r>
        <w:rPr>
          <w:spacing w:val="-13"/>
          <w:sz w:val="20"/>
        </w:rPr>
        <w:t xml:space="preserve"> </w:t>
      </w:r>
      <w:r>
        <w:rPr>
          <w:sz w:val="20"/>
        </w:rPr>
        <w:t>dostępność</w:t>
      </w:r>
      <w:r>
        <w:rPr>
          <w:spacing w:val="-12"/>
          <w:sz w:val="20"/>
        </w:rPr>
        <w:t xml:space="preserve"> </w:t>
      </w:r>
      <w:r>
        <w:rPr>
          <w:spacing w:val="-2"/>
          <w:sz w:val="20"/>
        </w:rPr>
        <w:t>systemów.</w:t>
      </w:r>
    </w:p>
    <w:p w14:paraId="31CFDDD3" w14:textId="77777777" w:rsidR="00276C35" w:rsidRDefault="00DD44E3">
      <w:pPr>
        <w:pStyle w:val="Akapitzlist"/>
        <w:numPr>
          <w:ilvl w:val="2"/>
          <w:numId w:val="1"/>
        </w:numPr>
        <w:tabs>
          <w:tab w:val="left" w:pos="476"/>
          <w:tab w:val="left" w:pos="478"/>
        </w:tabs>
        <w:spacing w:before="1"/>
        <w:ind w:right="122"/>
        <w:jc w:val="both"/>
        <w:rPr>
          <w:sz w:val="20"/>
        </w:rPr>
      </w:pPr>
      <w:r>
        <w:rPr>
          <w:sz w:val="20"/>
        </w:rPr>
        <w:t>Przetwarzający zobowiązany jest posiadać systemy monitorowania infrastruktury oraz sieci teleinformatycznych pod kątem cyberbezpieczeństwa.</w:t>
      </w:r>
    </w:p>
    <w:p w14:paraId="0E7DB9C7" w14:textId="77777777" w:rsidR="00276C35" w:rsidRDefault="00DD44E3">
      <w:pPr>
        <w:pStyle w:val="Akapitzlist"/>
        <w:numPr>
          <w:ilvl w:val="2"/>
          <w:numId w:val="1"/>
        </w:numPr>
        <w:tabs>
          <w:tab w:val="left" w:pos="476"/>
          <w:tab w:val="left" w:pos="478"/>
        </w:tabs>
        <w:spacing w:before="1"/>
        <w:ind w:right="116"/>
        <w:jc w:val="both"/>
        <w:rPr>
          <w:sz w:val="20"/>
        </w:rPr>
      </w:pPr>
      <w:r>
        <w:rPr>
          <w:sz w:val="20"/>
        </w:rPr>
        <w:t>O ile wynika to z zakresu Umowy, Przetwarzający zobowiązany jest zapewnić w systemie teleinformatycznym poniższe funkcjonalności:</w:t>
      </w:r>
    </w:p>
    <w:p w14:paraId="084CBDC5" w14:textId="77777777" w:rsidR="00276C35" w:rsidRDefault="00DD44E3">
      <w:pPr>
        <w:pStyle w:val="Akapitzlist"/>
        <w:numPr>
          <w:ilvl w:val="3"/>
          <w:numId w:val="1"/>
        </w:numPr>
        <w:tabs>
          <w:tab w:val="left" w:pos="889"/>
          <w:tab w:val="left" w:pos="891"/>
        </w:tabs>
        <w:ind w:right="119"/>
        <w:jc w:val="both"/>
        <w:rPr>
          <w:sz w:val="20"/>
        </w:rPr>
      </w:pPr>
      <w:r>
        <w:rPr>
          <w:sz w:val="20"/>
        </w:rPr>
        <w:t>dla każdej osoby, której dane osobowe są przetwarzane w systemie teleinformatycznym, system zapewnia wyeksportowanie w ustrukturyzowanym, powszechnie używanym formacie nadającym się do odczytu maszynowego, wszystkie zgromadzone dane osoby, której dane</w:t>
      </w:r>
      <w:r>
        <w:rPr>
          <w:spacing w:val="-1"/>
          <w:sz w:val="20"/>
        </w:rPr>
        <w:t xml:space="preserve"> </w:t>
      </w:r>
      <w:r>
        <w:rPr>
          <w:sz w:val="20"/>
        </w:rPr>
        <w:t>dotyczą; System umożliwia odnotowanie</w:t>
      </w:r>
      <w:r>
        <w:rPr>
          <w:spacing w:val="-1"/>
          <w:sz w:val="20"/>
        </w:rPr>
        <w:t xml:space="preserve"> </w:t>
      </w:r>
      <w:r>
        <w:rPr>
          <w:sz w:val="20"/>
        </w:rPr>
        <w:t>informacji</w:t>
      </w:r>
      <w:r>
        <w:rPr>
          <w:spacing w:val="-1"/>
          <w:sz w:val="20"/>
        </w:rPr>
        <w:t xml:space="preserve"> </w:t>
      </w:r>
      <w:r>
        <w:rPr>
          <w:sz w:val="20"/>
        </w:rPr>
        <w:t>o</w:t>
      </w:r>
      <w:r>
        <w:rPr>
          <w:spacing w:val="-1"/>
          <w:sz w:val="20"/>
        </w:rPr>
        <w:t xml:space="preserve"> </w:t>
      </w:r>
      <w:r>
        <w:rPr>
          <w:sz w:val="20"/>
        </w:rPr>
        <w:t>zgodzie</w:t>
      </w:r>
      <w:r>
        <w:rPr>
          <w:spacing w:val="-1"/>
          <w:sz w:val="20"/>
        </w:rPr>
        <w:t xml:space="preserve"> </w:t>
      </w:r>
      <w:r>
        <w:rPr>
          <w:sz w:val="20"/>
        </w:rPr>
        <w:t>na</w:t>
      </w:r>
      <w:r>
        <w:rPr>
          <w:spacing w:val="-1"/>
          <w:sz w:val="20"/>
        </w:rPr>
        <w:t xml:space="preserve"> </w:t>
      </w:r>
      <w:r>
        <w:rPr>
          <w:sz w:val="20"/>
        </w:rPr>
        <w:t>przetwarzanie danych osobowych, osoby, której dane dotyczą;</w:t>
      </w:r>
    </w:p>
    <w:p w14:paraId="0318E412" w14:textId="77777777" w:rsidR="00276C35" w:rsidRDefault="00DD44E3">
      <w:pPr>
        <w:pStyle w:val="Akapitzlist"/>
        <w:numPr>
          <w:ilvl w:val="3"/>
          <w:numId w:val="1"/>
        </w:numPr>
        <w:tabs>
          <w:tab w:val="left" w:pos="889"/>
          <w:tab w:val="left" w:pos="891"/>
        </w:tabs>
        <w:ind w:right="120"/>
        <w:jc w:val="both"/>
        <w:rPr>
          <w:sz w:val="20"/>
        </w:rPr>
      </w:pPr>
      <w:r>
        <w:rPr>
          <w:sz w:val="20"/>
        </w:rPr>
        <w:t>dla każdej osoby, której dane osobowe są przetwarzane, system teleinformatyczny zapewnia odnotowanie:</w:t>
      </w:r>
    </w:p>
    <w:p w14:paraId="6CF22E2C" w14:textId="77777777" w:rsidR="00276C35" w:rsidRDefault="00DD44E3">
      <w:pPr>
        <w:pStyle w:val="Akapitzlist"/>
        <w:numPr>
          <w:ilvl w:val="4"/>
          <w:numId w:val="1"/>
        </w:numPr>
        <w:tabs>
          <w:tab w:val="left" w:pos="1318"/>
        </w:tabs>
        <w:spacing w:line="228" w:lineRule="exact"/>
        <w:ind w:hanging="427"/>
        <w:rPr>
          <w:sz w:val="20"/>
        </w:rPr>
      </w:pPr>
      <w:r>
        <w:rPr>
          <w:sz w:val="20"/>
        </w:rPr>
        <w:t>daty</w:t>
      </w:r>
      <w:r>
        <w:rPr>
          <w:spacing w:val="-9"/>
          <w:sz w:val="20"/>
        </w:rPr>
        <w:t xml:space="preserve"> </w:t>
      </w:r>
      <w:r>
        <w:rPr>
          <w:sz w:val="20"/>
        </w:rPr>
        <w:t>pierwszego</w:t>
      </w:r>
      <w:r>
        <w:rPr>
          <w:spacing w:val="-7"/>
          <w:sz w:val="20"/>
        </w:rPr>
        <w:t xml:space="preserve"> </w:t>
      </w:r>
      <w:r>
        <w:rPr>
          <w:sz w:val="20"/>
        </w:rPr>
        <w:t>wprowadzenia</w:t>
      </w:r>
      <w:r>
        <w:rPr>
          <w:spacing w:val="-9"/>
          <w:sz w:val="20"/>
        </w:rPr>
        <w:t xml:space="preserve"> </w:t>
      </w:r>
      <w:r>
        <w:rPr>
          <w:sz w:val="20"/>
        </w:rPr>
        <w:t>danych</w:t>
      </w:r>
      <w:r>
        <w:rPr>
          <w:spacing w:val="-9"/>
          <w:sz w:val="20"/>
        </w:rPr>
        <w:t xml:space="preserve"> </w:t>
      </w:r>
      <w:r>
        <w:rPr>
          <w:sz w:val="20"/>
        </w:rPr>
        <w:t>do</w:t>
      </w:r>
      <w:r>
        <w:rPr>
          <w:spacing w:val="-9"/>
          <w:sz w:val="20"/>
        </w:rPr>
        <w:t xml:space="preserve"> </w:t>
      </w:r>
      <w:r>
        <w:rPr>
          <w:spacing w:val="-2"/>
          <w:sz w:val="20"/>
        </w:rPr>
        <w:t>systemu,</w:t>
      </w:r>
    </w:p>
    <w:p w14:paraId="21E25190" w14:textId="77777777" w:rsidR="00276C35" w:rsidRDefault="00DD44E3">
      <w:pPr>
        <w:pStyle w:val="Akapitzlist"/>
        <w:numPr>
          <w:ilvl w:val="4"/>
          <w:numId w:val="1"/>
        </w:numPr>
        <w:tabs>
          <w:tab w:val="left" w:pos="1318"/>
        </w:tabs>
        <w:spacing w:before="1"/>
        <w:ind w:hanging="427"/>
        <w:rPr>
          <w:sz w:val="20"/>
        </w:rPr>
      </w:pPr>
      <w:r>
        <w:rPr>
          <w:spacing w:val="-2"/>
          <w:sz w:val="20"/>
        </w:rPr>
        <w:t>identyfikatora</w:t>
      </w:r>
      <w:r>
        <w:rPr>
          <w:spacing w:val="9"/>
          <w:sz w:val="20"/>
        </w:rPr>
        <w:t xml:space="preserve"> </w:t>
      </w:r>
      <w:r>
        <w:rPr>
          <w:spacing w:val="-2"/>
          <w:sz w:val="20"/>
        </w:rPr>
        <w:t>użytkownika</w:t>
      </w:r>
      <w:r>
        <w:rPr>
          <w:spacing w:val="11"/>
          <w:sz w:val="20"/>
        </w:rPr>
        <w:t xml:space="preserve"> </w:t>
      </w:r>
      <w:r>
        <w:rPr>
          <w:spacing w:val="-2"/>
          <w:sz w:val="20"/>
        </w:rPr>
        <w:t>wprowadzającego</w:t>
      </w:r>
      <w:r>
        <w:rPr>
          <w:spacing w:val="12"/>
          <w:sz w:val="20"/>
        </w:rPr>
        <w:t xml:space="preserve"> </w:t>
      </w:r>
      <w:r>
        <w:rPr>
          <w:spacing w:val="-4"/>
          <w:sz w:val="20"/>
        </w:rPr>
        <w:t>dane,</w:t>
      </w:r>
    </w:p>
    <w:p w14:paraId="025FCA5F" w14:textId="77777777" w:rsidR="00276C35" w:rsidRDefault="00DD44E3">
      <w:pPr>
        <w:pStyle w:val="Akapitzlist"/>
        <w:numPr>
          <w:ilvl w:val="4"/>
          <w:numId w:val="1"/>
        </w:numPr>
        <w:tabs>
          <w:tab w:val="left" w:pos="1318"/>
        </w:tabs>
        <w:ind w:hanging="427"/>
        <w:rPr>
          <w:sz w:val="20"/>
        </w:rPr>
      </w:pPr>
      <w:r>
        <w:rPr>
          <w:sz w:val="20"/>
        </w:rPr>
        <w:t>rejestracje</w:t>
      </w:r>
      <w:r>
        <w:rPr>
          <w:spacing w:val="-9"/>
          <w:sz w:val="20"/>
        </w:rPr>
        <w:t xml:space="preserve"> </w:t>
      </w:r>
      <w:r>
        <w:rPr>
          <w:sz w:val="20"/>
        </w:rPr>
        <w:t>wszelkich</w:t>
      </w:r>
      <w:r>
        <w:rPr>
          <w:spacing w:val="-9"/>
          <w:sz w:val="20"/>
        </w:rPr>
        <w:t xml:space="preserve"> </w:t>
      </w:r>
      <w:r>
        <w:rPr>
          <w:sz w:val="20"/>
        </w:rPr>
        <w:t>zmian</w:t>
      </w:r>
      <w:r>
        <w:rPr>
          <w:spacing w:val="-7"/>
          <w:sz w:val="20"/>
        </w:rPr>
        <w:t xml:space="preserve"> </w:t>
      </w:r>
      <w:r>
        <w:rPr>
          <w:sz w:val="20"/>
        </w:rPr>
        <w:t>wykonanych</w:t>
      </w:r>
      <w:r>
        <w:rPr>
          <w:spacing w:val="-9"/>
          <w:sz w:val="20"/>
        </w:rPr>
        <w:t xml:space="preserve"> </w:t>
      </w:r>
      <w:r>
        <w:rPr>
          <w:sz w:val="20"/>
        </w:rPr>
        <w:t>na</w:t>
      </w:r>
      <w:r>
        <w:rPr>
          <w:spacing w:val="-9"/>
          <w:sz w:val="20"/>
        </w:rPr>
        <w:t xml:space="preserve"> </w:t>
      </w:r>
      <w:r>
        <w:rPr>
          <w:spacing w:val="-2"/>
          <w:sz w:val="20"/>
        </w:rPr>
        <w:t>danych.</w:t>
      </w:r>
    </w:p>
    <w:p w14:paraId="2FE355CF" w14:textId="77777777" w:rsidR="00276C35" w:rsidRDefault="00DD44E3">
      <w:pPr>
        <w:pStyle w:val="Tekstpodstawowy"/>
        <w:spacing w:before="1"/>
        <w:ind w:left="466" w:firstLine="0"/>
        <w:jc w:val="left"/>
      </w:pPr>
      <w:r>
        <w:t>Odnotowanie informacji, o których mowa powyżej, następuje automatycznie po</w:t>
      </w:r>
      <w:r>
        <w:rPr>
          <w:spacing w:val="31"/>
        </w:rPr>
        <w:t xml:space="preserve"> </w:t>
      </w:r>
      <w:r>
        <w:t>zatwierdzeniu przez użytkownika operacji wprowadzenia danych do systemu.</w:t>
      </w:r>
    </w:p>
    <w:p w14:paraId="3F5FC1FD" w14:textId="77777777" w:rsidR="00276C35" w:rsidRDefault="00DD44E3">
      <w:pPr>
        <w:pStyle w:val="Akapitzlist"/>
        <w:numPr>
          <w:ilvl w:val="3"/>
          <w:numId w:val="1"/>
        </w:numPr>
        <w:tabs>
          <w:tab w:val="left" w:pos="891"/>
        </w:tabs>
        <w:spacing w:line="228" w:lineRule="exact"/>
        <w:rPr>
          <w:sz w:val="20"/>
        </w:rPr>
      </w:pPr>
      <w:r>
        <w:rPr>
          <w:sz w:val="20"/>
        </w:rPr>
        <w:t>w</w:t>
      </w:r>
      <w:r>
        <w:rPr>
          <w:spacing w:val="-9"/>
          <w:sz w:val="20"/>
        </w:rPr>
        <w:t xml:space="preserve"> </w:t>
      </w:r>
      <w:r>
        <w:rPr>
          <w:sz w:val="20"/>
        </w:rPr>
        <w:t>przypadku</w:t>
      </w:r>
      <w:r>
        <w:rPr>
          <w:spacing w:val="-9"/>
          <w:sz w:val="20"/>
        </w:rPr>
        <w:t xml:space="preserve"> </w:t>
      </w:r>
      <w:r>
        <w:rPr>
          <w:sz w:val="20"/>
        </w:rPr>
        <w:t>udostępnienia</w:t>
      </w:r>
      <w:r>
        <w:rPr>
          <w:spacing w:val="-7"/>
          <w:sz w:val="20"/>
        </w:rPr>
        <w:t xml:space="preserve"> </w:t>
      </w:r>
      <w:r>
        <w:rPr>
          <w:sz w:val="20"/>
        </w:rPr>
        <w:t>danych</w:t>
      </w:r>
      <w:r>
        <w:rPr>
          <w:spacing w:val="-9"/>
          <w:sz w:val="20"/>
        </w:rPr>
        <w:t xml:space="preserve"> </w:t>
      </w:r>
      <w:r>
        <w:rPr>
          <w:sz w:val="20"/>
        </w:rPr>
        <w:t>osobowych,</w:t>
      </w:r>
      <w:r>
        <w:rPr>
          <w:spacing w:val="-8"/>
          <w:sz w:val="20"/>
        </w:rPr>
        <w:t xml:space="preserve"> </w:t>
      </w:r>
      <w:r>
        <w:rPr>
          <w:sz w:val="20"/>
        </w:rPr>
        <w:t>system</w:t>
      </w:r>
      <w:r>
        <w:rPr>
          <w:spacing w:val="-9"/>
          <w:sz w:val="20"/>
        </w:rPr>
        <w:t xml:space="preserve"> </w:t>
      </w:r>
      <w:r>
        <w:rPr>
          <w:spacing w:val="-2"/>
          <w:sz w:val="20"/>
        </w:rPr>
        <w:t>zapewnia:</w:t>
      </w:r>
    </w:p>
    <w:p w14:paraId="57A1E4F2" w14:textId="77777777" w:rsidR="00276C35" w:rsidRDefault="00276C35">
      <w:pPr>
        <w:spacing w:line="228" w:lineRule="exact"/>
        <w:rPr>
          <w:sz w:val="20"/>
        </w:rPr>
        <w:sectPr w:rsidR="00276C35">
          <w:pgSz w:w="11910" w:h="16840"/>
          <w:pgMar w:top="720" w:right="1160" w:bottom="280" w:left="1660" w:header="708" w:footer="708" w:gutter="0"/>
          <w:cols w:space="708"/>
        </w:sectPr>
      </w:pPr>
    </w:p>
    <w:p w14:paraId="78D8F02D" w14:textId="77777777" w:rsidR="00276C35" w:rsidRDefault="00DD44E3">
      <w:pPr>
        <w:pStyle w:val="Akapitzlist"/>
        <w:numPr>
          <w:ilvl w:val="4"/>
          <w:numId w:val="1"/>
        </w:numPr>
        <w:tabs>
          <w:tab w:val="left" w:pos="1184"/>
        </w:tabs>
        <w:spacing w:before="82"/>
        <w:ind w:left="1184" w:hanging="358"/>
        <w:rPr>
          <w:sz w:val="20"/>
        </w:rPr>
      </w:pPr>
      <w:r>
        <w:rPr>
          <w:sz w:val="20"/>
        </w:rPr>
        <w:lastRenderedPageBreak/>
        <w:t>odnotowanie</w:t>
      </w:r>
      <w:r>
        <w:rPr>
          <w:spacing w:val="-11"/>
          <w:sz w:val="20"/>
        </w:rPr>
        <w:t xml:space="preserve"> </w:t>
      </w:r>
      <w:r>
        <w:rPr>
          <w:sz w:val="20"/>
        </w:rPr>
        <w:t>informacji</w:t>
      </w:r>
      <w:r>
        <w:rPr>
          <w:spacing w:val="-11"/>
          <w:sz w:val="20"/>
        </w:rPr>
        <w:t xml:space="preserve"> </w:t>
      </w:r>
      <w:r>
        <w:rPr>
          <w:sz w:val="20"/>
        </w:rPr>
        <w:t>o</w:t>
      </w:r>
      <w:r>
        <w:rPr>
          <w:spacing w:val="-11"/>
          <w:sz w:val="20"/>
        </w:rPr>
        <w:t xml:space="preserve"> </w:t>
      </w:r>
      <w:r>
        <w:rPr>
          <w:spacing w:val="-2"/>
          <w:sz w:val="20"/>
        </w:rPr>
        <w:t>odbiorcach,</w:t>
      </w:r>
    </w:p>
    <w:p w14:paraId="3582ED80" w14:textId="77777777" w:rsidR="00276C35" w:rsidRDefault="00DD44E3">
      <w:pPr>
        <w:pStyle w:val="Akapitzlist"/>
        <w:numPr>
          <w:ilvl w:val="4"/>
          <w:numId w:val="1"/>
        </w:numPr>
        <w:tabs>
          <w:tab w:val="left" w:pos="1184"/>
        </w:tabs>
        <w:ind w:left="1184" w:hanging="358"/>
        <w:rPr>
          <w:sz w:val="20"/>
        </w:rPr>
      </w:pPr>
      <w:r>
        <w:rPr>
          <w:sz w:val="20"/>
        </w:rPr>
        <w:t>dacie</w:t>
      </w:r>
      <w:r>
        <w:rPr>
          <w:spacing w:val="-7"/>
          <w:sz w:val="20"/>
        </w:rPr>
        <w:t xml:space="preserve"> </w:t>
      </w:r>
      <w:r>
        <w:rPr>
          <w:spacing w:val="-2"/>
          <w:sz w:val="20"/>
        </w:rPr>
        <w:t>udostępnienia,</w:t>
      </w:r>
    </w:p>
    <w:p w14:paraId="7ADE2AC7" w14:textId="77777777" w:rsidR="00276C35" w:rsidRDefault="00DD44E3">
      <w:pPr>
        <w:pStyle w:val="Akapitzlist"/>
        <w:numPr>
          <w:ilvl w:val="4"/>
          <w:numId w:val="1"/>
        </w:numPr>
        <w:tabs>
          <w:tab w:val="left" w:pos="1185"/>
        </w:tabs>
        <w:spacing w:before="1"/>
        <w:ind w:left="1185" w:hanging="359"/>
        <w:rPr>
          <w:sz w:val="20"/>
        </w:rPr>
      </w:pPr>
      <w:r>
        <w:rPr>
          <w:sz w:val="20"/>
        </w:rPr>
        <w:t>zakresie</w:t>
      </w:r>
      <w:r>
        <w:rPr>
          <w:spacing w:val="-14"/>
          <w:sz w:val="20"/>
        </w:rPr>
        <w:t xml:space="preserve"> </w:t>
      </w:r>
      <w:r>
        <w:rPr>
          <w:sz w:val="20"/>
        </w:rPr>
        <w:t>udostępnionych</w:t>
      </w:r>
      <w:r>
        <w:rPr>
          <w:spacing w:val="-13"/>
          <w:sz w:val="20"/>
        </w:rPr>
        <w:t xml:space="preserve"> </w:t>
      </w:r>
      <w:r>
        <w:rPr>
          <w:spacing w:val="-2"/>
          <w:sz w:val="20"/>
        </w:rPr>
        <w:t>danych.</w:t>
      </w:r>
    </w:p>
    <w:p w14:paraId="381C07FC" w14:textId="77777777" w:rsidR="00276C35" w:rsidRDefault="00276C35">
      <w:pPr>
        <w:pStyle w:val="Tekstpodstawowy"/>
        <w:spacing w:before="1"/>
        <w:ind w:left="0" w:firstLine="0"/>
        <w:jc w:val="left"/>
      </w:pPr>
    </w:p>
    <w:p w14:paraId="266B1368" w14:textId="77777777" w:rsidR="00276C35" w:rsidRDefault="00DD44E3">
      <w:pPr>
        <w:pStyle w:val="Akapitzlist"/>
        <w:numPr>
          <w:ilvl w:val="1"/>
          <w:numId w:val="1"/>
        </w:numPr>
        <w:tabs>
          <w:tab w:val="left" w:pos="443"/>
          <w:tab w:val="left" w:pos="478"/>
        </w:tabs>
        <w:ind w:right="307"/>
        <w:rPr>
          <w:b/>
          <w:sz w:val="20"/>
        </w:rPr>
      </w:pPr>
      <w:r>
        <w:rPr>
          <w:b/>
          <w:smallCaps/>
          <w:sz w:val="20"/>
        </w:rPr>
        <w:t>Wymagania bezpieczeństwa w przypadku powierzenia przetwarzania</w:t>
      </w:r>
      <w:r>
        <w:rPr>
          <w:b/>
          <w:smallCaps/>
          <w:spacing w:val="-3"/>
          <w:sz w:val="20"/>
        </w:rPr>
        <w:t xml:space="preserve"> </w:t>
      </w:r>
      <w:r>
        <w:rPr>
          <w:b/>
          <w:smallCaps/>
          <w:sz w:val="20"/>
        </w:rPr>
        <w:t>danych osobowych poza infrastrukturą PSG w modelu chmury obliczeniowej lub hostingu</w:t>
      </w:r>
    </w:p>
    <w:p w14:paraId="74D453D8" w14:textId="77777777" w:rsidR="00276C35" w:rsidRDefault="00276C35">
      <w:pPr>
        <w:pStyle w:val="Tekstpodstawowy"/>
        <w:spacing w:before="44"/>
        <w:ind w:left="0" w:firstLine="0"/>
        <w:jc w:val="left"/>
        <w:rPr>
          <w:b/>
          <w:sz w:val="16"/>
        </w:rPr>
      </w:pPr>
    </w:p>
    <w:p w14:paraId="10A18839" w14:textId="77777777" w:rsidR="00276C35" w:rsidRDefault="00DD44E3">
      <w:pPr>
        <w:pStyle w:val="Akapitzlist"/>
        <w:numPr>
          <w:ilvl w:val="2"/>
          <w:numId w:val="1"/>
        </w:numPr>
        <w:tabs>
          <w:tab w:val="left" w:pos="476"/>
          <w:tab w:val="left" w:pos="478"/>
        </w:tabs>
        <w:spacing w:before="1"/>
        <w:ind w:right="112"/>
        <w:jc w:val="both"/>
        <w:rPr>
          <w:sz w:val="20"/>
        </w:rPr>
      </w:pPr>
      <w:r>
        <w:rPr>
          <w:sz w:val="20"/>
        </w:rPr>
        <w:t>Wykonawca</w:t>
      </w:r>
      <w:r>
        <w:rPr>
          <w:spacing w:val="-5"/>
          <w:sz w:val="20"/>
        </w:rPr>
        <w:t xml:space="preserve"> </w:t>
      </w:r>
      <w:r>
        <w:rPr>
          <w:sz w:val="20"/>
        </w:rPr>
        <w:t>zobowiązany</w:t>
      </w:r>
      <w:r>
        <w:rPr>
          <w:spacing w:val="-2"/>
          <w:sz w:val="20"/>
        </w:rPr>
        <w:t xml:space="preserve"> </w:t>
      </w:r>
      <w:r>
        <w:rPr>
          <w:sz w:val="20"/>
        </w:rPr>
        <w:t>jest</w:t>
      </w:r>
      <w:r>
        <w:rPr>
          <w:spacing w:val="-5"/>
          <w:sz w:val="20"/>
        </w:rPr>
        <w:t xml:space="preserve"> </w:t>
      </w:r>
      <w:r>
        <w:rPr>
          <w:sz w:val="20"/>
        </w:rPr>
        <w:t>wdrożyć</w:t>
      </w:r>
      <w:r>
        <w:rPr>
          <w:spacing w:val="-3"/>
          <w:sz w:val="20"/>
        </w:rPr>
        <w:t xml:space="preserve"> </w:t>
      </w:r>
      <w:r>
        <w:rPr>
          <w:sz w:val="20"/>
        </w:rPr>
        <w:t>określone</w:t>
      </w:r>
      <w:r>
        <w:rPr>
          <w:spacing w:val="-5"/>
          <w:sz w:val="20"/>
        </w:rPr>
        <w:t xml:space="preserve"> </w:t>
      </w:r>
      <w:r>
        <w:rPr>
          <w:sz w:val="20"/>
        </w:rPr>
        <w:t>w</w:t>
      </w:r>
      <w:r>
        <w:rPr>
          <w:spacing w:val="-3"/>
          <w:sz w:val="20"/>
        </w:rPr>
        <w:t xml:space="preserve"> </w:t>
      </w:r>
      <w:r>
        <w:rPr>
          <w:sz w:val="20"/>
        </w:rPr>
        <w:t>niniejszym</w:t>
      </w:r>
      <w:r>
        <w:rPr>
          <w:spacing w:val="-2"/>
          <w:sz w:val="20"/>
        </w:rPr>
        <w:t xml:space="preserve"> </w:t>
      </w:r>
      <w:r>
        <w:rPr>
          <w:sz w:val="20"/>
        </w:rPr>
        <w:t>rozdziale</w:t>
      </w:r>
      <w:r>
        <w:rPr>
          <w:spacing w:val="-4"/>
          <w:sz w:val="20"/>
        </w:rPr>
        <w:t xml:space="preserve"> </w:t>
      </w:r>
      <w:r>
        <w:rPr>
          <w:sz w:val="20"/>
        </w:rPr>
        <w:t>skuteczne</w:t>
      </w:r>
      <w:r>
        <w:rPr>
          <w:spacing w:val="-6"/>
          <w:sz w:val="20"/>
        </w:rPr>
        <w:t xml:space="preserve"> </w:t>
      </w:r>
      <w:r>
        <w:rPr>
          <w:sz w:val="20"/>
        </w:rPr>
        <w:t>i</w:t>
      </w:r>
      <w:r>
        <w:rPr>
          <w:spacing w:val="-4"/>
          <w:sz w:val="20"/>
        </w:rPr>
        <w:t xml:space="preserve"> </w:t>
      </w:r>
      <w:r>
        <w:rPr>
          <w:sz w:val="20"/>
        </w:rPr>
        <w:t>adekwatne organizacyjno</w:t>
      </w:r>
      <w:r>
        <w:rPr>
          <w:spacing w:val="-1"/>
          <w:sz w:val="20"/>
        </w:rPr>
        <w:t xml:space="preserve"> </w:t>
      </w:r>
      <w:r>
        <w:rPr>
          <w:sz w:val="20"/>
        </w:rPr>
        <w:t>– techniczno - prawne mechanizmy</w:t>
      </w:r>
      <w:r>
        <w:rPr>
          <w:spacing w:val="-1"/>
          <w:sz w:val="20"/>
        </w:rPr>
        <w:t xml:space="preserve"> </w:t>
      </w:r>
      <w:r>
        <w:rPr>
          <w:sz w:val="20"/>
        </w:rPr>
        <w:t>gwarantujące bezpieczeństwo przetwarzania Danych oraz poufność, integralność, dostępność i rozliczalność powierzonych Danych.</w:t>
      </w:r>
    </w:p>
    <w:p w14:paraId="1FF3A4D6" w14:textId="77777777" w:rsidR="00276C35" w:rsidRDefault="00DD44E3">
      <w:pPr>
        <w:pStyle w:val="Akapitzlist"/>
        <w:numPr>
          <w:ilvl w:val="2"/>
          <w:numId w:val="1"/>
        </w:numPr>
        <w:tabs>
          <w:tab w:val="left" w:pos="476"/>
          <w:tab w:val="left" w:pos="478"/>
        </w:tabs>
        <w:spacing w:before="1"/>
        <w:ind w:right="113"/>
        <w:jc w:val="both"/>
        <w:rPr>
          <w:sz w:val="20"/>
        </w:rPr>
      </w:pPr>
      <w:r>
        <w:rPr>
          <w:sz w:val="20"/>
        </w:rPr>
        <w:t>Obowiązek, o którym mowa w pkt 1 powyżej, Wykonawca realizuje poprzez wdrożenie zabezpieczeń chroniących Dane przed ich przypadkowym lub</w:t>
      </w:r>
      <w:r>
        <w:rPr>
          <w:spacing w:val="-1"/>
          <w:sz w:val="20"/>
        </w:rPr>
        <w:t xml:space="preserve"> </w:t>
      </w:r>
      <w:r>
        <w:rPr>
          <w:sz w:val="20"/>
        </w:rPr>
        <w:t>bezprawnym zniszczeniem, przypadkową utratą, zmianą, nieupoważnionym ujawnieniem lub dostępem, w</w:t>
      </w:r>
      <w:r>
        <w:rPr>
          <w:spacing w:val="-2"/>
          <w:sz w:val="20"/>
        </w:rPr>
        <w:t xml:space="preserve"> </w:t>
      </w:r>
      <w:r>
        <w:rPr>
          <w:sz w:val="20"/>
        </w:rPr>
        <w:t xml:space="preserve">szczególności </w:t>
      </w:r>
      <w:r>
        <w:rPr>
          <w:spacing w:val="-2"/>
          <w:sz w:val="20"/>
        </w:rPr>
        <w:t>poprzez:</w:t>
      </w:r>
    </w:p>
    <w:p w14:paraId="61076D12" w14:textId="77777777" w:rsidR="00276C35" w:rsidRDefault="00DD44E3">
      <w:pPr>
        <w:pStyle w:val="Akapitzlist"/>
        <w:numPr>
          <w:ilvl w:val="3"/>
          <w:numId w:val="1"/>
        </w:numPr>
        <w:tabs>
          <w:tab w:val="left" w:pos="889"/>
          <w:tab w:val="left" w:pos="891"/>
        </w:tabs>
        <w:ind w:right="118"/>
        <w:jc w:val="both"/>
        <w:rPr>
          <w:sz w:val="20"/>
        </w:rPr>
      </w:pPr>
      <w:r>
        <w:rPr>
          <w:sz w:val="20"/>
        </w:rPr>
        <w:t>szyfrowanie</w:t>
      </w:r>
      <w:r>
        <w:rPr>
          <w:spacing w:val="80"/>
          <w:sz w:val="20"/>
        </w:rPr>
        <w:t xml:space="preserve"> </w:t>
      </w:r>
      <w:r>
        <w:rPr>
          <w:sz w:val="20"/>
        </w:rPr>
        <w:t>Danych,</w:t>
      </w:r>
      <w:r>
        <w:rPr>
          <w:spacing w:val="79"/>
          <w:sz w:val="20"/>
        </w:rPr>
        <w:t xml:space="preserve"> </w:t>
      </w:r>
      <w:r>
        <w:rPr>
          <w:sz w:val="20"/>
        </w:rPr>
        <w:t>które</w:t>
      </w:r>
      <w:r>
        <w:rPr>
          <w:spacing w:val="77"/>
          <w:sz w:val="20"/>
        </w:rPr>
        <w:t xml:space="preserve"> </w:t>
      </w:r>
      <w:r>
        <w:rPr>
          <w:sz w:val="20"/>
        </w:rPr>
        <w:t>stosuje</w:t>
      </w:r>
      <w:r>
        <w:rPr>
          <w:spacing w:val="77"/>
          <w:sz w:val="20"/>
        </w:rPr>
        <w:t xml:space="preserve"> </w:t>
      </w:r>
      <w:r>
        <w:rPr>
          <w:sz w:val="20"/>
        </w:rPr>
        <w:t>się</w:t>
      </w:r>
      <w:r>
        <w:rPr>
          <w:spacing w:val="77"/>
          <w:sz w:val="20"/>
        </w:rPr>
        <w:t xml:space="preserve"> </w:t>
      </w:r>
      <w:r>
        <w:rPr>
          <w:sz w:val="20"/>
        </w:rPr>
        <w:t>zarówno</w:t>
      </w:r>
      <w:r>
        <w:rPr>
          <w:spacing w:val="78"/>
          <w:sz w:val="20"/>
        </w:rPr>
        <w:t xml:space="preserve"> </w:t>
      </w:r>
      <w:r>
        <w:rPr>
          <w:sz w:val="20"/>
        </w:rPr>
        <w:t>wobec</w:t>
      </w:r>
      <w:r>
        <w:rPr>
          <w:spacing w:val="78"/>
          <w:sz w:val="20"/>
        </w:rPr>
        <w:t xml:space="preserve"> </w:t>
      </w:r>
      <w:r>
        <w:rPr>
          <w:sz w:val="20"/>
        </w:rPr>
        <w:t>„informacji</w:t>
      </w:r>
      <w:r>
        <w:rPr>
          <w:spacing w:val="76"/>
          <w:sz w:val="20"/>
        </w:rPr>
        <w:t xml:space="preserve"> </w:t>
      </w:r>
      <w:r>
        <w:rPr>
          <w:sz w:val="20"/>
        </w:rPr>
        <w:t>w</w:t>
      </w:r>
      <w:r>
        <w:rPr>
          <w:spacing w:val="80"/>
          <w:sz w:val="20"/>
        </w:rPr>
        <w:t xml:space="preserve"> </w:t>
      </w:r>
      <w:r>
        <w:rPr>
          <w:sz w:val="20"/>
        </w:rPr>
        <w:t>tranzycie”,</w:t>
      </w:r>
      <w:r>
        <w:rPr>
          <w:spacing w:val="77"/>
          <w:sz w:val="20"/>
        </w:rPr>
        <w:t xml:space="preserve"> </w:t>
      </w:r>
      <w:r>
        <w:rPr>
          <w:sz w:val="20"/>
        </w:rPr>
        <w:t>jak i</w:t>
      </w:r>
      <w:r>
        <w:rPr>
          <w:spacing w:val="-3"/>
          <w:sz w:val="20"/>
        </w:rPr>
        <w:t xml:space="preserve"> </w:t>
      </w:r>
      <w:r>
        <w:rPr>
          <w:sz w:val="20"/>
        </w:rPr>
        <w:t>informacji przechowywanych na serwerach, w kopiach zapasowych oraz wobec mechanizmów autoryzacji,</w:t>
      </w:r>
    </w:p>
    <w:p w14:paraId="74F048BE" w14:textId="77777777" w:rsidR="00276C35" w:rsidRDefault="00DD44E3">
      <w:pPr>
        <w:pStyle w:val="Akapitzlist"/>
        <w:numPr>
          <w:ilvl w:val="3"/>
          <w:numId w:val="1"/>
        </w:numPr>
        <w:tabs>
          <w:tab w:val="left" w:pos="889"/>
          <w:tab w:val="left" w:pos="891"/>
        </w:tabs>
        <w:ind w:right="112"/>
        <w:jc w:val="both"/>
        <w:rPr>
          <w:sz w:val="20"/>
        </w:rPr>
      </w:pPr>
      <w:r>
        <w:rPr>
          <w:sz w:val="20"/>
        </w:rPr>
        <w:t>bezpieczne składowanie kluczy szyfrujących, w tym w szczególności poprzez składowanie ich w odseparowaniu od serwera/serwerów, w których zlokalizowane będą Dane podlegające</w:t>
      </w:r>
      <w:r>
        <w:rPr>
          <w:spacing w:val="-2"/>
          <w:sz w:val="20"/>
        </w:rPr>
        <w:t xml:space="preserve"> </w:t>
      </w:r>
      <w:r>
        <w:rPr>
          <w:sz w:val="20"/>
        </w:rPr>
        <w:t>szyfrowaniu</w:t>
      </w:r>
      <w:r>
        <w:rPr>
          <w:spacing w:val="-2"/>
          <w:sz w:val="20"/>
        </w:rPr>
        <w:t xml:space="preserve"> </w:t>
      </w:r>
      <w:r>
        <w:rPr>
          <w:sz w:val="20"/>
        </w:rPr>
        <w:t>oraz</w:t>
      </w:r>
      <w:r>
        <w:rPr>
          <w:spacing w:val="-1"/>
          <w:sz w:val="20"/>
        </w:rPr>
        <w:t xml:space="preserve"> </w:t>
      </w:r>
      <w:r>
        <w:rPr>
          <w:sz w:val="20"/>
        </w:rPr>
        <w:t>wdrożenie</w:t>
      </w:r>
      <w:r>
        <w:rPr>
          <w:spacing w:val="-2"/>
          <w:sz w:val="20"/>
        </w:rPr>
        <w:t xml:space="preserve"> </w:t>
      </w:r>
      <w:r>
        <w:rPr>
          <w:sz w:val="20"/>
        </w:rPr>
        <w:t>procedury zarządzania</w:t>
      </w:r>
      <w:r>
        <w:rPr>
          <w:spacing w:val="-2"/>
          <w:sz w:val="20"/>
        </w:rPr>
        <w:t xml:space="preserve"> </w:t>
      </w:r>
      <w:r>
        <w:rPr>
          <w:sz w:val="20"/>
        </w:rPr>
        <w:t>dostępem</w:t>
      </w:r>
      <w:r>
        <w:rPr>
          <w:spacing w:val="-2"/>
          <w:sz w:val="20"/>
        </w:rPr>
        <w:t xml:space="preserve"> </w:t>
      </w:r>
      <w:r>
        <w:rPr>
          <w:sz w:val="20"/>
        </w:rPr>
        <w:t>do tych</w:t>
      </w:r>
      <w:r>
        <w:rPr>
          <w:spacing w:val="-1"/>
          <w:sz w:val="20"/>
        </w:rPr>
        <w:t xml:space="preserve"> </w:t>
      </w:r>
      <w:r>
        <w:rPr>
          <w:sz w:val="20"/>
        </w:rPr>
        <w:t xml:space="preserve">Danych gwarantującej ich bezpieczeństwo oraz dostęp wyłącznie upoważnionym przedstawicielom </w:t>
      </w:r>
      <w:r>
        <w:rPr>
          <w:spacing w:val="-4"/>
          <w:sz w:val="20"/>
        </w:rPr>
        <w:t>PSG,</w:t>
      </w:r>
    </w:p>
    <w:p w14:paraId="41238EDE" w14:textId="77777777" w:rsidR="00276C35" w:rsidRDefault="00DD44E3">
      <w:pPr>
        <w:pStyle w:val="Akapitzlist"/>
        <w:numPr>
          <w:ilvl w:val="3"/>
          <w:numId w:val="1"/>
        </w:numPr>
        <w:tabs>
          <w:tab w:val="left" w:pos="889"/>
          <w:tab w:val="left" w:pos="891"/>
        </w:tabs>
        <w:ind w:right="116"/>
        <w:jc w:val="both"/>
        <w:rPr>
          <w:sz w:val="20"/>
        </w:rPr>
      </w:pPr>
      <w:r>
        <w:rPr>
          <w:sz w:val="20"/>
        </w:rPr>
        <w:t>wirtualne środowiska dedykowane wyłącznie na potrzeby PSG dostępne wyłącznie przez kanał VPN i tylko z klasy adresowej IP PSG z wdrożonymi mechanizmami separującymi</w:t>
      </w:r>
      <w:r>
        <w:rPr>
          <w:spacing w:val="40"/>
          <w:sz w:val="20"/>
        </w:rPr>
        <w:t xml:space="preserve"> </w:t>
      </w:r>
      <w:r>
        <w:rPr>
          <w:sz w:val="20"/>
        </w:rPr>
        <w:t>(co</w:t>
      </w:r>
      <w:r>
        <w:rPr>
          <w:spacing w:val="-3"/>
          <w:sz w:val="20"/>
        </w:rPr>
        <w:t xml:space="preserve"> </w:t>
      </w:r>
      <w:r>
        <w:rPr>
          <w:sz w:val="20"/>
        </w:rPr>
        <w:t>najmniej na</w:t>
      </w:r>
      <w:r>
        <w:rPr>
          <w:spacing w:val="-2"/>
          <w:sz w:val="20"/>
        </w:rPr>
        <w:t xml:space="preserve"> </w:t>
      </w:r>
      <w:r>
        <w:rPr>
          <w:sz w:val="20"/>
        </w:rPr>
        <w:t>poziomie logicznym) Dane od danych osobowych osób trzecich (innych odbiorców usług Wykonawcy) lub inne, zaakceptowane przez PSG rozwiązanie zapewniające separację Danych od danych osobowych osób trzecich,</w:t>
      </w:r>
    </w:p>
    <w:p w14:paraId="0C2CBF95" w14:textId="77777777" w:rsidR="00276C35" w:rsidRDefault="00DD44E3">
      <w:pPr>
        <w:pStyle w:val="Akapitzlist"/>
        <w:numPr>
          <w:ilvl w:val="3"/>
          <w:numId w:val="1"/>
        </w:numPr>
        <w:tabs>
          <w:tab w:val="left" w:pos="889"/>
        </w:tabs>
        <w:spacing w:line="229" w:lineRule="exact"/>
        <w:ind w:left="889" w:hanging="423"/>
        <w:jc w:val="both"/>
        <w:rPr>
          <w:sz w:val="20"/>
        </w:rPr>
      </w:pPr>
      <w:r>
        <w:rPr>
          <w:sz w:val="20"/>
        </w:rPr>
        <w:t>opracowanie</w:t>
      </w:r>
      <w:r>
        <w:rPr>
          <w:spacing w:val="-9"/>
          <w:sz w:val="20"/>
        </w:rPr>
        <w:t xml:space="preserve"> </w:t>
      </w:r>
      <w:r>
        <w:rPr>
          <w:sz w:val="20"/>
        </w:rPr>
        <w:t>i</w:t>
      </w:r>
      <w:r>
        <w:rPr>
          <w:spacing w:val="-7"/>
          <w:sz w:val="20"/>
        </w:rPr>
        <w:t xml:space="preserve"> </w:t>
      </w:r>
      <w:r>
        <w:rPr>
          <w:sz w:val="20"/>
        </w:rPr>
        <w:t>wdrożenie</w:t>
      </w:r>
      <w:r>
        <w:rPr>
          <w:spacing w:val="-7"/>
          <w:sz w:val="20"/>
        </w:rPr>
        <w:t xml:space="preserve"> </w:t>
      </w:r>
      <w:r>
        <w:rPr>
          <w:sz w:val="20"/>
        </w:rPr>
        <w:t>procedury</w:t>
      </w:r>
      <w:r>
        <w:rPr>
          <w:spacing w:val="-6"/>
          <w:sz w:val="20"/>
        </w:rPr>
        <w:t xml:space="preserve"> </w:t>
      </w:r>
      <w:r>
        <w:rPr>
          <w:sz w:val="20"/>
        </w:rPr>
        <w:t>dostępu</w:t>
      </w:r>
      <w:r>
        <w:rPr>
          <w:spacing w:val="-7"/>
          <w:sz w:val="20"/>
        </w:rPr>
        <w:t xml:space="preserve"> </w:t>
      </w:r>
      <w:r>
        <w:rPr>
          <w:sz w:val="20"/>
        </w:rPr>
        <w:t>do</w:t>
      </w:r>
      <w:r>
        <w:rPr>
          <w:spacing w:val="-9"/>
          <w:sz w:val="20"/>
        </w:rPr>
        <w:t xml:space="preserve"> </w:t>
      </w:r>
      <w:r>
        <w:rPr>
          <w:sz w:val="20"/>
        </w:rPr>
        <w:t>Danych</w:t>
      </w:r>
      <w:r>
        <w:rPr>
          <w:spacing w:val="-8"/>
          <w:sz w:val="20"/>
        </w:rPr>
        <w:t xml:space="preserve"> </w:t>
      </w:r>
      <w:r>
        <w:rPr>
          <w:spacing w:val="-2"/>
          <w:sz w:val="20"/>
        </w:rPr>
        <w:t>zapewniającej:</w:t>
      </w:r>
    </w:p>
    <w:p w14:paraId="2BBE5DF1" w14:textId="77777777" w:rsidR="00276C35" w:rsidRDefault="00DD44E3">
      <w:pPr>
        <w:pStyle w:val="Akapitzlist"/>
        <w:numPr>
          <w:ilvl w:val="4"/>
          <w:numId w:val="1"/>
        </w:numPr>
        <w:tabs>
          <w:tab w:val="left" w:pos="1175"/>
          <w:tab w:val="left" w:pos="1177"/>
        </w:tabs>
        <w:ind w:left="1177" w:right="112" w:hanging="286"/>
        <w:rPr>
          <w:sz w:val="20"/>
        </w:rPr>
      </w:pPr>
      <w:r>
        <w:rPr>
          <w:sz w:val="20"/>
        </w:rPr>
        <w:t>dostęp</w:t>
      </w:r>
      <w:r>
        <w:rPr>
          <w:spacing w:val="40"/>
          <w:sz w:val="20"/>
        </w:rPr>
        <w:t xml:space="preserve"> </w:t>
      </w:r>
      <w:r>
        <w:rPr>
          <w:sz w:val="20"/>
        </w:rPr>
        <w:t>do</w:t>
      </w:r>
      <w:r>
        <w:rPr>
          <w:spacing w:val="40"/>
          <w:sz w:val="20"/>
        </w:rPr>
        <w:t xml:space="preserve"> </w:t>
      </w:r>
      <w:r>
        <w:rPr>
          <w:sz w:val="20"/>
        </w:rPr>
        <w:t>Danych</w:t>
      </w:r>
      <w:r>
        <w:rPr>
          <w:spacing w:val="40"/>
          <w:sz w:val="20"/>
        </w:rPr>
        <w:t xml:space="preserve"> </w:t>
      </w:r>
      <w:r>
        <w:rPr>
          <w:sz w:val="20"/>
        </w:rPr>
        <w:t>wyłącznie</w:t>
      </w:r>
      <w:r>
        <w:rPr>
          <w:spacing w:val="40"/>
          <w:sz w:val="20"/>
        </w:rPr>
        <w:t xml:space="preserve"> </w:t>
      </w:r>
      <w:r>
        <w:rPr>
          <w:sz w:val="20"/>
        </w:rPr>
        <w:t>dla</w:t>
      </w:r>
      <w:r>
        <w:rPr>
          <w:spacing w:val="40"/>
          <w:sz w:val="20"/>
        </w:rPr>
        <w:t xml:space="preserve"> </w:t>
      </w:r>
      <w:r>
        <w:rPr>
          <w:sz w:val="20"/>
        </w:rPr>
        <w:t>osób</w:t>
      </w:r>
      <w:r>
        <w:rPr>
          <w:spacing w:val="40"/>
          <w:sz w:val="20"/>
        </w:rPr>
        <w:t xml:space="preserve"> </w:t>
      </w:r>
      <w:r>
        <w:rPr>
          <w:sz w:val="20"/>
        </w:rPr>
        <w:t>upoważnionych</w:t>
      </w:r>
      <w:r>
        <w:rPr>
          <w:spacing w:val="40"/>
          <w:sz w:val="20"/>
        </w:rPr>
        <w:t xml:space="preserve"> </w:t>
      </w:r>
      <w:r>
        <w:rPr>
          <w:sz w:val="20"/>
        </w:rPr>
        <w:t>przez</w:t>
      </w:r>
      <w:r>
        <w:rPr>
          <w:spacing w:val="40"/>
          <w:sz w:val="20"/>
        </w:rPr>
        <w:t xml:space="preserve"> </w:t>
      </w:r>
      <w:r>
        <w:rPr>
          <w:sz w:val="20"/>
        </w:rPr>
        <w:t>PSG</w:t>
      </w:r>
      <w:r>
        <w:rPr>
          <w:spacing w:val="40"/>
          <w:sz w:val="20"/>
        </w:rPr>
        <w:t xml:space="preserve"> </w:t>
      </w:r>
      <w:r>
        <w:rPr>
          <w:sz w:val="20"/>
        </w:rPr>
        <w:t>(</w:t>
      </w:r>
      <w:r>
        <w:rPr>
          <w:b/>
          <w:sz w:val="20"/>
        </w:rPr>
        <w:t xml:space="preserve">Użytkowników </w:t>
      </w:r>
      <w:r>
        <w:rPr>
          <w:b/>
          <w:spacing w:val="-2"/>
          <w:sz w:val="20"/>
        </w:rPr>
        <w:t>Usługi</w:t>
      </w:r>
      <w:r>
        <w:rPr>
          <w:spacing w:val="-2"/>
          <w:sz w:val="20"/>
        </w:rPr>
        <w:t>),</w:t>
      </w:r>
    </w:p>
    <w:p w14:paraId="4126C3D6" w14:textId="77777777" w:rsidR="00276C35" w:rsidRDefault="00DD44E3">
      <w:pPr>
        <w:pStyle w:val="Akapitzlist"/>
        <w:numPr>
          <w:ilvl w:val="4"/>
          <w:numId w:val="1"/>
        </w:numPr>
        <w:tabs>
          <w:tab w:val="left" w:pos="1175"/>
        </w:tabs>
        <w:ind w:left="1175" w:hanging="284"/>
        <w:rPr>
          <w:sz w:val="20"/>
        </w:rPr>
      </w:pPr>
      <w:r>
        <w:rPr>
          <w:sz w:val="20"/>
        </w:rPr>
        <w:t>silne</w:t>
      </w:r>
      <w:r>
        <w:rPr>
          <w:spacing w:val="-13"/>
          <w:sz w:val="20"/>
        </w:rPr>
        <w:t xml:space="preserve"> </w:t>
      </w:r>
      <w:r>
        <w:rPr>
          <w:sz w:val="20"/>
        </w:rPr>
        <w:t>dwuskładnikowe</w:t>
      </w:r>
      <w:r>
        <w:rPr>
          <w:spacing w:val="-12"/>
          <w:sz w:val="20"/>
        </w:rPr>
        <w:t xml:space="preserve"> </w:t>
      </w:r>
      <w:r>
        <w:rPr>
          <w:spacing w:val="-2"/>
          <w:sz w:val="20"/>
        </w:rPr>
        <w:t>uwierzytelnianie,</w:t>
      </w:r>
    </w:p>
    <w:p w14:paraId="0733C80E" w14:textId="77777777" w:rsidR="00276C35" w:rsidRDefault="00DD44E3">
      <w:pPr>
        <w:pStyle w:val="Akapitzlist"/>
        <w:numPr>
          <w:ilvl w:val="4"/>
          <w:numId w:val="1"/>
        </w:numPr>
        <w:tabs>
          <w:tab w:val="left" w:pos="1176"/>
        </w:tabs>
        <w:spacing w:before="1"/>
        <w:ind w:left="1176" w:hanging="285"/>
        <w:rPr>
          <w:sz w:val="20"/>
        </w:rPr>
      </w:pPr>
      <w:r>
        <w:rPr>
          <w:sz w:val="20"/>
        </w:rPr>
        <w:t>bezpieczne</w:t>
      </w:r>
      <w:r>
        <w:rPr>
          <w:spacing w:val="-14"/>
          <w:sz w:val="20"/>
        </w:rPr>
        <w:t xml:space="preserve"> </w:t>
      </w:r>
      <w:r>
        <w:rPr>
          <w:sz w:val="20"/>
        </w:rPr>
        <w:t>przechowywanie</w:t>
      </w:r>
      <w:r>
        <w:rPr>
          <w:spacing w:val="-14"/>
          <w:sz w:val="20"/>
        </w:rPr>
        <w:t xml:space="preserve"> </w:t>
      </w:r>
      <w:r>
        <w:rPr>
          <w:sz w:val="20"/>
        </w:rPr>
        <w:t>danych</w:t>
      </w:r>
      <w:r>
        <w:rPr>
          <w:spacing w:val="-12"/>
          <w:sz w:val="20"/>
        </w:rPr>
        <w:t xml:space="preserve"> </w:t>
      </w:r>
      <w:r>
        <w:rPr>
          <w:sz w:val="20"/>
        </w:rPr>
        <w:t>uwierzytelniających</w:t>
      </w:r>
      <w:r>
        <w:rPr>
          <w:spacing w:val="-13"/>
          <w:sz w:val="20"/>
        </w:rPr>
        <w:t xml:space="preserve"> </w:t>
      </w:r>
      <w:r>
        <w:rPr>
          <w:sz w:val="20"/>
        </w:rPr>
        <w:t>Użytkowników</w:t>
      </w:r>
      <w:r>
        <w:rPr>
          <w:spacing w:val="-13"/>
          <w:sz w:val="20"/>
        </w:rPr>
        <w:t xml:space="preserve"> </w:t>
      </w:r>
      <w:r>
        <w:rPr>
          <w:spacing w:val="-2"/>
          <w:sz w:val="20"/>
        </w:rPr>
        <w:t>Usługi,</w:t>
      </w:r>
    </w:p>
    <w:p w14:paraId="688E765C" w14:textId="77777777" w:rsidR="00276C35" w:rsidRDefault="00DD44E3">
      <w:pPr>
        <w:pStyle w:val="Akapitzlist"/>
        <w:numPr>
          <w:ilvl w:val="4"/>
          <w:numId w:val="1"/>
        </w:numPr>
        <w:tabs>
          <w:tab w:val="left" w:pos="1175"/>
          <w:tab w:val="left" w:pos="1177"/>
          <w:tab w:val="left" w:pos="2586"/>
          <w:tab w:val="left" w:pos="3732"/>
          <w:tab w:val="left" w:pos="4310"/>
          <w:tab w:val="left" w:pos="5441"/>
          <w:tab w:val="left" w:pos="7110"/>
          <w:tab w:val="left" w:pos="8333"/>
        </w:tabs>
        <w:spacing w:before="1"/>
        <w:ind w:left="1177" w:right="119" w:hanging="286"/>
        <w:rPr>
          <w:sz w:val="20"/>
        </w:rPr>
      </w:pPr>
      <w:r>
        <w:rPr>
          <w:spacing w:val="-2"/>
          <w:sz w:val="20"/>
        </w:rPr>
        <w:t>rozliczalność,</w:t>
      </w:r>
      <w:r>
        <w:rPr>
          <w:sz w:val="20"/>
        </w:rPr>
        <w:tab/>
      </w:r>
      <w:r>
        <w:rPr>
          <w:spacing w:val="-2"/>
          <w:sz w:val="20"/>
        </w:rPr>
        <w:t>rozumianą</w:t>
      </w:r>
      <w:r>
        <w:rPr>
          <w:sz w:val="20"/>
        </w:rPr>
        <w:tab/>
      </w:r>
      <w:r>
        <w:rPr>
          <w:spacing w:val="-4"/>
          <w:sz w:val="20"/>
        </w:rPr>
        <w:t>jako</w:t>
      </w:r>
      <w:r>
        <w:rPr>
          <w:sz w:val="20"/>
        </w:rPr>
        <w:tab/>
      </w:r>
      <w:r>
        <w:rPr>
          <w:spacing w:val="-2"/>
          <w:sz w:val="20"/>
        </w:rPr>
        <w:t>możliwość</w:t>
      </w:r>
      <w:r>
        <w:rPr>
          <w:sz w:val="20"/>
        </w:rPr>
        <w:tab/>
      </w:r>
      <w:r>
        <w:rPr>
          <w:spacing w:val="-2"/>
          <w:sz w:val="20"/>
        </w:rPr>
        <w:t>jednoznacznego</w:t>
      </w:r>
      <w:r>
        <w:rPr>
          <w:sz w:val="20"/>
        </w:rPr>
        <w:tab/>
      </w:r>
      <w:r>
        <w:rPr>
          <w:spacing w:val="-2"/>
          <w:sz w:val="20"/>
        </w:rPr>
        <w:t>przypisania</w:t>
      </w:r>
      <w:r>
        <w:rPr>
          <w:sz w:val="20"/>
        </w:rPr>
        <w:tab/>
      </w:r>
      <w:r>
        <w:rPr>
          <w:spacing w:val="-2"/>
          <w:sz w:val="20"/>
        </w:rPr>
        <w:t xml:space="preserve">działań </w:t>
      </w:r>
      <w:r>
        <w:rPr>
          <w:sz w:val="20"/>
        </w:rPr>
        <w:t>do konkretnego Użytkownika Usługi,</w:t>
      </w:r>
    </w:p>
    <w:p w14:paraId="3C5F86E2" w14:textId="77777777" w:rsidR="00276C35" w:rsidRDefault="00DD44E3">
      <w:pPr>
        <w:pStyle w:val="Akapitzlist"/>
        <w:numPr>
          <w:ilvl w:val="3"/>
          <w:numId w:val="1"/>
        </w:numPr>
        <w:tabs>
          <w:tab w:val="left" w:pos="889"/>
          <w:tab w:val="left" w:pos="891"/>
        </w:tabs>
        <w:ind w:right="110"/>
        <w:jc w:val="both"/>
        <w:rPr>
          <w:sz w:val="20"/>
        </w:rPr>
      </w:pPr>
      <w:r>
        <w:rPr>
          <w:sz w:val="20"/>
        </w:rPr>
        <w:t>usunięcie przez Wykonawcę z nośników wycofywanych z eksploatacji wszystkich powierzonych</w:t>
      </w:r>
      <w:r>
        <w:rPr>
          <w:spacing w:val="40"/>
          <w:sz w:val="20"/>
        </w:rPr>
        <w:t xml:space="preserve"> </w:t>
      </w:r>
      <w:r>
        <w:rPr>
          <w:sz w:val="20"/>
        </w:rPr>
        <w:t>Danych</w:t>
      </w:r>
      <w:r>
        <w:rPr>
          <w:spacing w:val="40"/>
          <w:sz w:val="20"/>
        </w:rPr>
        <w:t xml:space="preserve"> </w:t>
      </w:r>
      <w:r>
        <w:rPr>
          <w:sz w:val="20"/>
        </w:rPr>
        <w:t>z</w:t>
      </w:r>
      <w:r>
        <w:rPr>
          <w:spacing w:val="40"/>
          <w:sz w:val="20"/>
        </w:rPr>
        <w:t xml:space="preserve"> </w:t>
      </w:r>
      <w:r>
        <w:rPr>
          <w:sz w:val="20"/>
        </w:rPr>
        <w:t>tym</w:t>
      </w:r>
      <w:r>
        <w:rPr>
          <w:spacing w:val="40"/>
          <w:sz w:val="20"/>
        </w:rPr>
        <w:t xml:space="preserve"> </w:t>
      </w:r>
      <w:r>
        <w:rPr>
          <w:sz w:val="20"/>
        </w:rPr>
        <w:t>zastrzeżeniem,</w:t>
      </w:r>
      <w:r>
        <w:rPr>
          <w:spacing w:val="40"/>
          <w:sz w:val="20"/>
        </w:rPr>
        <w:t xml:space="preserve"> </w:t>
      </w:r>
      <w:r>
        <w:rPr>
          <w:sz w:val="20"/>
        </w:rPr>
        <w:t>że</w:t>
      </w:r>
      <w:r>
        <w:rPr>
          <w:spacing w:val="40"/>
          <w:sz w:val="20"/>
        </w:rPr>
        <w:t xml:space="preserve"> </w:t>
      </w:r>
      <w:r>
        <w:rPr>
          <w:sz w:val="20"/>
        </w:rPr>
        <w:t>usunięcie</w:t>
      </w:r>
      <w:r>
        <w:rPr>
          <w:spacing w:val="40"/>
          <w:sz w:val="20"/>
        </w:rPr>
        <w:t xml:space="preserve"> </w:t>
      </w:r>
      <w:r>
        <w:rPr>
          <w:sz w:val="20"/>
        </w:rPr>
        <w:t>Danych</w:t>
      </w:r>
      <w:r>
        <w:rPr>
          <w:spacing w:val="40"/>
          <w:sz w:val="20"/>
        </w:rPr>
        <w:t xml:space="preserve"> </w:t>
      </w:r>
      <w:r>
        <w:rPr>
          <w:sz w:val="20"/>
        </w:rPr>
        <w:t>musi</w:t>
      </w:r>
      <w:r>
        <w:rPr>
          <w:spacing w:val="40"/>
          <w:sz w:val="20"/>
        </w:rPr>
        <w:t xml:space="preserve"> </w:t>
      </w:r>
      <w:r>
        <w:rPr>
          <w:sz w:val="20"/>
        </w:rPr>
        <w:t>być</w:t>
      </w:r>
      <w:r>
        <w:rPr>
          <w:spacing w:val="40"/>
          <w:sz w:val="20"/>
        </w:rPr>
        <w:t xml:space="preserve"> </w:t>
      </w:r>
      <w:r>
        <w:rPr>
          <w:sz w:val="20"/>
        </w:rPr>
        <w:t>dokonane w</w:t>
      </w:r>
      <w:r>
        <w:rPr>
          <w:spacing w:val="-3"/>
          <w:sz w:val="20"/>
        </w:rPr>
        <w:t xml:space="preserve"> </w:t>
      </w:r>
      <w:r>
        <w:rPr>
          <w:sz w:val="20"/>
        </w:rPr>
        <w:t>sposób bezpowrotny (czyli w taki sposób, żeby ich ponowne odtworzenie ani w</w:t>
      </w:r>
      <w:r>
        <w:rPr>
          <w:spacing w:val="-3"/>
          <w:sz w:val="20"/>
        </w:rPr>
        <w:t xml:space="preserve"> </w:t>
      </w:r>
      <w:r>
        <w:rPr>
          <w:sz w:val="20"/>
        </w:rPr>
        <w:t>całości, ani w części nie było możliwe), a w przypadku, gdy bezpowrotne usunięcie Danych z ww. nośników metodą programową nie jest możliwe,</w:t>
      </w:r>
      <w:r>
        <w:rPr>
          <w:spacing w:val="-4"/>
          <w:sz w:val="20"/>
        </w:rPr>
        <w:t xml:space="preserve"> </w:t>
      </w:r>
      <w:r>
        <w:rPr>
          <w:sz w:val="20"/>
        </w:rPr>
        <w:t>nośniki, na których przetwarzane są Dane muszą</w:t>
      </w:r>
      <w:r>
        <w:rPr>
          <w:spacing w:val="40"/>
          <w:sz w:val="20"/>
        </w:rPr>
        <w:t xml:space="preserve"> </w:t>
      </w:r>
      <w:r>
        <w:rPr>
          <w:sz w:val="20"/>
        </w:rPr>
        <w:t>zostać</w:t>
      </w:r>
      <w:r>
        <w:rPr>
          <w:spacing w:val="40"/>
          <w:sz w:val="20"/>
        </w:rPr>
        <w:t xml:space="preserve"> </w:t>
      </w:r>
      <w:r>
        <w:rPr>
          <w:sz w:val="20"/>
        </w:rPr>
        <w:t>fizycznie</w:t>
      </w:r>
      <w:r>
        <w:rPr>
          <w:spacing w:val="40"/>
          <w:sz w:val="20"/>
        </w:rPr>
        <w:t xml:space="preserve"> </w:t>
      </w:r>
      <w:r>
        <w:rPr>
          <w:sz w:val="20"/>
        </w:rPr>
        <w:t>zniszczone;</w:t>
      </w:r>
      <w:r>
        <w:rPr>
          <w:spacing w:val="40"/>
          <w:sz w:val="20"/>
        </w:rPr>
        <w:t xml:space="preserve"> </w:t>
      </w:r>
      <w:r>
        <w:rPr>
          <w:sz w:val="20"/>
        </w:rPr>
        <w:t>Wykonawca</w:t>
      </w:r>
      <w:r>
        <w:rPr>
          <w:spacing w:val="40"/>
          <w:sz w:val="20"/>
        </w:rPr>
        <w:t xml:space="preserve"> </w:t>
      </w:r>
      <w:r>
        <w:rPr>
          <w:sz w:val="20"/>
        </w:rPr>
        <w:t>jest</w:t>
      </w:r>
      <w:r>
        <w:rPr>
          <w:spacing w:val="40"/>
          <w:sz w:val="20"/>
        </w:rPr>
        <w:t xml:space="preserve"> </w:t>
      </w:r>
      <w:r>
        <w:rPr>
          <w:sz w:val="20"/>
        </w:rPr>
        <w:t>zobowiązany</w:t>
      </w:r>
      <w:r>
        <w:rPr>
          <w:spacing w:val="40"/>
          <w:sz w:val="20"/>
        </w:rPr>
        <w:t xml:space="preserve"> </w:t>
      </w:r>
      <w:r>
        <w:rPr>
          <w:sz w:val="20"/>
        </w:rPr>
        <w:t>dostarczyć</w:t>
      </w:r>
      <w:r>
        <w:rPr>
          <w:spacing w:val="40"/>
          <w:sz w:val="20"/>
        </w:rPr>
        <w:t xml:space="preserve"> </w:t>
      </w:r>
      <w:r>
        <w:rPr>
          <w:sz w:val="20"/>
        </w:rPr>
        <w:t>protokół</w:t>
      </w:r>
      <w:r>
        <w:rPr>
          <w:spacing w:val="40"/>
          <w:sz w:val="20"/>
        </w:rPr>
        <w:t xml:space="preserve"> </w:t>
      </w:r>
      <w:r>
        <w:rPr>
          <w:sz w:val="20"/>
        </w:rPr>
        <w:t>z</w:t>
      </w:r>
      <w:r>
        <w:rPr>
          <w:spacing w:val="-2"/>
          <w:sz w:val="20"/>
        </w:rPr>
        <w:t xml:space="preserve"> </w:t>
      </w:r>
      <w:r>
        <w:rPr>
          <w:sz w:val="20"/>
        </w:rPr>
        <w:t>czynności wymienionych w niniejszym punkcie opisujący szczegółowo co zostało wykonane, przez kogo, z zastosowaniem jakich narzędzi i algorytmów oraz jakich/których Danych te czynności dotyczyły.</w:t>
      </w:r>
    </w:p>
    <w:p w14:paraId="37C64F50" w14:textId="77777777" w:rsidR="00276C35" w:rsidRDefault="00DD44E3">
      <w:pPr>
        <w:pStyle w:val="Akapitzlist"/>
        <w:numPr>
          <w:ilvl w:val="2"/>
          <w:numId w:val="1"/>
        </w:numPr>
        <w:tabs>
          <w:tab w:val="left" w:pos="476"/>
          <w:tab w:val="left" w:pos="478"/>
        </w:tabs>
        <w:ind w:right="119"/>
        <w:jc w:val="both"/>
        <w:rPr>
          <w:sz w:val="20"/>
        </w:rPr>
      </w:pPr>
      <w:r>
        <w:rPr>
          <w:sz w:val="20"/>
        </w:rPr>
        <w:t>Wykonawca zobowiązany jest do opracowania i wdrożenia procedur identyfikacji i zarządzania podatnościami bezpieczeństwa, w</w:t>
      </w:r>
      <w:r>
        <w:rPr>
          <w:spacing w:val="-1"/>
          <w:sz w:val="20"/>
        </w:rPr>
        <w:t xml:space="preserve"> </w:t>
      </w:r>
      <w:r>
        <w:rPr>
          <w:sz w:val="20"/>
        </w:rPr>
        <w:t>tym dokonywania regularnych aktualizacji oprogramowania komponentów infrastruktury i oprogramowania znajdujących się pod kontrolą Wykonawcy.</w:t>
      </w:r>
    </w:p>
    <w:p w14:paraId="4DDD8747" w14:textId="77777777" w:rsidR="00276C35" w:rsidRDefault="00DD44E3">
      <w:pPr>
        <w:pStyle w:val="Akapitzlist"/>
        <w:numPr>
          <w:ilvl w:val="2"/>
          <w:numId w:val="1"/>
        </w:numPr>
        <w:tabs>
          <w:tab w:val="left" w:pos="476"/>
          <w:tab w:val="left" w:pos="478"/>
        </w:tabs>
        <w:ind w:right="115"/>
        <w:jc w:val="both"/>
        <w:rPr>
          <w:sz w:val="20"/>
        </w:rPr>
      </w:pPr>
      <w:r>
        <w:rPr>
          <w:sz w:val="20"/>
        </w:rPr>
        <w:t>Wykonawca zobowiązany jest do stosowania skutecznych środków zapewniających ciągłość świadczenia Usługi, w tym do:</w:t>
      </w:r>
    </w:p>
    <w:p w14:paraId="469B991E" w14:textId="77777777" w:rsidR="00276C35" w:rsidRDefault="00DD44E3">
      <w:pPr>
        <w:pStyle w:val="Akapitzlist"/>
        <w:numPr>
          <w:ilvl w:val="3"/>
          <w:numId w:val="1"/>
        </w:numPr>
        <w:tabs>
          <w:tab w:val="left" w:pos="889"/>
          <w:tab w:val="left" w:pos="891"/>
        </w:tabs>
        <w:ind w:right="116"/>
        <w:jc w:val="both"/>
        <w:rPr>
          <w:sz w:val="20"/>
        </w:rPr>
      </w:pPr>
      <w:r>
        <w:rPr>
          <w:sz w:val="20"/>
        </w:rPr>
        <w:t>stosowania adekwatnych systemów, zasobów i procedur pozwalających na zachowanie ciągłości i regularności działania Usługi, w tym tworzenie aktualnych kopii zapasowych umożliwiających w sytuacji awaryjnej lub w przypadku katastrofy odtworzenie informacji wraz</w:t>
      </w:r>
      <w:r>
        <w:rPr>
          <w:spacing w:val="-2"/>
          <w:sz w:val="20"/>
        </w:rPr>
        <w:t xml:space="preserve"> </w:t>
      </w:r>
      <w:r>
        <w:rPr>
          <w:sz w:val="20"/>
        </w:rPr>
        <w:t>z</w:t>
      </w:r>
      <w:r>
        <w:rPr>
          <w:spacing w:val="-2"/>
          <w:sz w:val="20"/>
        </w:rPr>
        <w:t xml:space="preserve"> </w:t>
      </w:r>
      <w:r>
        <w:rPr>
          <w:sz w:val="20"/>
        </w:rPr>
        <w:t>oprogramowaniem</w:t>
      </w:r>
      <w:r>
        <w:rPr>
          <w:spacing w:val="80"/>
          <w:sz w:val="20"/>
        </w:rPr>
        <w:t xml:space="preserve"> </w:t>
      </w:r>
      <w:r>
        <w:rPr>
          <w:sz w:val="20"/>
        </w:rPr>
        <w:t>oraz</w:t>
      </w:r>
      <w:r>
        <w:rPr>
          <w:spacing w:val="80"/>
          <w:sz w:val="20"/>
        </w:rPr>
        <w:t xml:space="preserve"> </w:t>
      </w:r>
      <w:r>
        <w:rPr>
          <w:sz w:val="20"/>
        </w:rPr>
        <w:t>przygotowanie</w:t>
      </w:r>
      <w:r>
        <w:rPr>
          <w:spacing w:val="80"/>
          <w:sz w:val="20"/>
        </w:rPr>
        <w:t xml:space="preserve"> </w:t>
      </w:r>
      <w:r>
        <w:rPr>
          <w:sz w:val="20"/>
        </w:rPr>
        <w:t>i</w:t>
      </w:r>
      <w:r>
        <w:rPr>
          <w:spacing w:val="80"/>
          <w:sz w:val="20"/>
        </w:rPr>
        <w:t xml:space="preserve"> </w:t>
      </w:r>
      <w:r>
        <w:rPr>
          <w:sz w:val="20"/>
        </w:rPr>
        <w:t>wdrożenie</w:t>
      </w:r>
      <w:r>
        <w:rPr>
          <w:spacing w:val="80"/>
          <w:sz w:val="20"/>
        </w:rPr>
        <w:t xml:space="preserve"> </w:t>
      </w:r>
      <w:r>
        <w:rPr>
          <w:sz w:val="20"/>
        </w:rPr>
        <w:t>procedur</w:t>
      </w:r>
      <w:r>
        <w:rPr>
          <w:spacing w:val="80"/>
          <w:sz w:val="20"/>
        </w:rPr>
        <w:t xml:space="preserve"> </w:t>
      </w:r>
      <w:r>
        <w:rPr>
          <w:sz w:val="20"/>
        </w:rPr>
        <w:t>zapewniających ich regularne testowanie oraz odtwarzanie,</w:t>
      </w:r>
    </w:p>
    <w:p w14:paraId="5A4DE412" w14:textId="77777777" w:rsidR="00276C35" w:rsidRDefault="00DD44E3">
      <w:pPr>
        <w:pStyle w:val="Akapitzlist"/>
        <w:numPr>
          <w:ilvl w:val="3"/>
          <w:numId w:val="1"/>
        </w:numPr>
        <w:tabs>
          <w:tab w:val="left" w:pos="889"/>
          <w:tab w:val="left" w:pos="891"/>
        </w:tabs>
        <w:ind w:right="115"/>
        <w:jc w:val="both"/>
        <w:rPr>
          <w:sz w:val="20"/>
        </w:rPr>
      </w:pPr>
      <w:r>
        <w:rPr>
          <w:sz w:val="20"/>
        </w:rPr>
        <w:t>opracowania i</w:t>
      </w:r>
      <w:r>
        <w:rPr>
          <w:spacing w:val="-2"/>
          <w:sz w:val="20"/>
        </w:rPr>
        <w:t xml:space="preserve"> </w:t>
      </w:r>
      <w:r>
        <w:rPr>
          <w:sz w:val="20"/>
        </w:rPr>
        <w:t>testowania procedur awaryjnych i okresowego testowania infrastruktury rezerwowej. Wykonawca jest zobowiązany przedstawiać PSG niezwłocznie do wglądu raporty z przedmiotowych testów,</w:t>
      </w:r>
    </w:p>
    <w:p w14:paraId="79336E03" w14:textId="77777777" w:rsidR="00276C35" w:rsidRDefault="00DD44E3">
      <w:pPr>
        <w:pStyle w:val="Akapitzlist"/>
        <w:numPr>
          <w:ilvl w:val="3"/>
          <w:numId w:val="1"/>
        </w:numPr>
        <w:tabs>
          <w:tab w:val="left" w:pos="889"/>
          <w:tab w:val="left" w:pos="891"/>
        </w:tabs>
        <w:spacing w:before="1"/>
        <w:ind w:right="121"/>
        <w:jc w:val="both"/>
        <w:rPr>
          <w:sz w:val="20"/>
        </w:rPr>
      </w:pPr>
      <w:r>
        <w:rPr>
          <w:sz w:val="20"/>
        </w:rPr>
        <w:t>zabezpieczenia przed utratą połączenia sieciowego, awarią zasilania, przerwą w dostawie prądu, uszkodzeniem sprzętu,</w:t>
      </w:r>
    </w:p>
    <w:p w14:paraId="4510635F" w14:textId="77777777" w:rsidR="00276C35" w:rsidRDefault="00DD44E3">
      <w:pPr>
        <w:pStyle w:val="Akapitzlist"/>
        <w:numPr>
          <w:ilvl w:val="3"/>
          <w:numId w:val="1"/>
        </w:numPr>
        <w:tabs>
          <w:tab w:val="left" w:pos="889"/>
        </w:tabs>
        <w:spacing w:line="228" w:lineRule="exact"/>
        <w:ind w:left="889" w:hanging="423"/>
        <w:jc w:val="both"/>
        <w:rPr>
          <w:i/>
          <w:sz w:val="20"/>
        </w:rPr>
      </w:pPr>
      <w:r>
        <w:rPr>
          <w:sz w:val="20"/>
        </w:rPr>
        <w:t>zabezpieczenia</w:t>
      </w:r>
      <w:r>
        <w:rPr>
          <w:spacing w:val="-9"/>
          <w:sz w:val="20"/>
        </w:rPr>
        <w:t xml:space="preserve"> </w:t>
      </w:r>
      <w:r>
        <w:rPr>
          <w:sz w:val="20"/>
        </w:rPr>
        <w:t>przed</w:t>
      </w:r>
      <w:r>
        <w:rPr>
          <w:spacing w:val="-8"/>
          <w:sz w:val="20"/>
        </w:rPr>
        <w:t xml:space="preserve"> </w:t>
      </w:r>
      <w:r>
        <w:rPr>
          <w:sz w:val="20"/>
        </w:rPr>
        <w:t>atakiem</w:t>
      </w:r>
      <w:r>
        <w:rPr>
          <w:spacing w:val="-8"/>
          <w:sz w:val="20"/>
        </w:rPr>
        <w:t xml:space="preserve"> </w:t>
      </w:r>
      <w:r>
        <w:rPr>
          <w:sz w:val="20"/>
        </w:rPr>
        <w:t>typu</w:t>
      </w:r>
      <w:r>
        <w:rPr>
          <w:spacing w:val="-7"/>
          <w:sz w:val="20"/>
        </w:rPr>
        <w:t xml:space="preserve"> </w:t>
      </w:r>
      <w:r>
        <w:rPr>
          <w:sz w:val="20"/>
        </w:rPr>
        <w:t>DDoS</w:t>
      </w:r>
      <w:r>
        <w:rPr>
          <w:spacing w:val="-8"/>
          <w:sz w:val="20"/>
        </w:rPr>
        <w:t xml:space="preserve"> </w:t>
      </w:r>
      <w:r>
        <w:rPr>
          <w:sz w:val="20"/>
        </w:rPr>
        <w:t>(</w:t>
      </w:r>
      <w:r>
        <w:rPr>
          <w:i/>
          <w:sz w:val="20"/>
        </w:rPr>
        <w:t>distributed</w:t>
      </w:r>
      <w:r>
        <w:rPr>
          <w:i/>
          <w:spacing w:val="-8"/>
          <w:sz w:val="20"/>
        </w:rPr>
        <w:t xml:space="preserve"> </w:t>
      </w:r>
      <w:r>
        <w:rPr>
          <w:i/>
          <w:sz w:val="20"/>
        </w:rPr>
        <w:t>denial</w:t>
      </w:r>
      <w:r>
        <w:rPr>
          <w:i/>
          <w:spacing w:val="-6"/>
          <w:sz w:val="20"/>
        </w:rPr>
        <w:t xml:space="preserve"> </w:t>
      </w:r>
      <w:r>
        <w:rPr>
          <w:i/>
          <w:sz w:val="20"/>
        </w:rPr>
        <w:t>of</w:t>
      </w:r>
      <w:r>
        <w:rPr>
          <w:i/>
          <w:spacing w:val="-8"/>
          <w:sz w:val="20"/>
        </w:rPr>
        <w:t xml:space="preserve"> </w:t>
      </w:r>
      <w:r>
        <w:rPr>
          <w:i/>
          <w:spacing w:val="-2"/>
          <w:sz w:val="20"/>
        </w:rPr>
        <w:t>service).</w:t>
      </w:r>
    </w:p>
    <w:p w14:paraId="20C11E23" w14:textId="77777777" w:rsidR="00276C35" w:rsidRDefault="00DD44E3">
      <w:pPr>
        <w:pStyle w:val="Akapitzlist"/>
        <w:numPr>
          <w:ilvl w:val="2"/>
          <w:numId w:val="1"/>
        </w:numPr>
        <w:tabs>
          <w:tab w:val="left" w:pos="476"/>
        </w:tabs>
        <w:ind w:left="476" w:hanging="358"/>
        <w:jc w:val="both"/>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5"/>
          <w:sz w:val="20"/>
        </w:rPr>
        <w:t xml:space="preserve"> </w:t>
      </w:r>
      <w:r>
        <w:rPr>
          <w:sz w:val="20"/>
        </w:rPr>
        <w:t>muszą</w:t>
      </w:r>
      <w:r>
        <w:rPr>
          <w:spacing w:val="-7"/>
          <w:sz w:val="20"/>
        </w:rPr>
        <w:t xml:space="preserve"> </w:t>
      </w:r>
      <w:r>
        <w:rPr>
          <w:sz w:val="20"/>
        </w:rPr>
        <w:t>być</w:t>
      </w:r>
      <w:r>
        <w:rPr>
          <w:spacing w:val="-6"/>
          <w:sz w:val="20"/>
        </w:rPr>
        <w:t xml:space="preserve"> </w:t>
      </w:r>
      <w:r>
        <w:rPr>
          <w:sz w:val="20"/>
        </w:rPr>
        <w:t>wolne</w:t>
      </w:r>
      <w:r>
        <w:rPr>
          <w:spacing w:val="-7"/>
          <w:sz w:val="20"/>
        </w:rPr>
        <w:t xml:space="preserve"> </w:t>
      </w:r>
      <w:r>
        <w:rPr>
          <w:sz w:val="20"/>
        </w:rPr>
        <w:t>od</w:t>
      </w:r>
      <w:r>
        <w:rPr>
          <w:spacing w:val="-6"/>
          <w:sz w:val="20"/>
        </w:rPr>
        <w:t xml:space="preserve"> </w:t>
      </w:r>
      <w:r>
        <w:rPr>
          <w:sz w:val="20"/>
        </w:rPr>
        <w:t>znanych</w:t>
      </w:r>
      <w:r>
        <w:rPr>
          <w:spacing w:val="-7"/>
          <w:sz w:val="20"/>
        </w:rPr>
        <w:t xml:space="preserve"> </w:t>
      </w:r>
      <w:r>
        <w:rPr>
          <w:spacing w:val="-2"/>
          <w:sz w:val="20"/>
        </w:rPr>
        <w:t>podatności.</w:t>
      </w:r>
    </w:p>
    <w:p w14:paraId="2BADEA66" w14:textId="77777777" w:rsidR="00276C35" w:rsidRDefault="00DD44E3">
      <w:pPr>
        <w:pStyle w:val="Akapitzlist"/>
        <w:numPr>
          <w:ilvl w:val="2"/>
          <w:numId w:val="1"/>
        </w:numPr>
        <w:tabs>
          <w:tab w:val="left" w:pos="476"/>
          <w:tab w:val="left" w:pos="478"/>
        </w:tabs>
        <w:spacing w:before="1"/>
        <w:ind w:right="117"/>
        <w:jc w:val="both"/>
        <w:rPr>
          <w:sz w:val="20"/>
        </w:rPr>
      </w:pPr>
      <w:r>
        <w:rPr>
          <w:sz w:val="20"/>
        </w:rPr>
        <w:t>Usługa nie może posiadać znanych podatności technicznych, będzie na bieżąco aktualizowana (min. raz w miesiącu) o poprawki udostępniane przez producenta danego rozwiązania.</w:t>
      </w:r>
    </w:p>
    <w:p w14:paraId="4A06220C" w14:textId="77777777" w:rsidR="00276C35" w:rsidRDefault="00276C35">
      <w:pPr>
        <w:jc w:val="both"/>
        <w:rPr>
          <w:sz w:val="20"/>
        </w:rPr>
        <w:sectPr w:rsidR="00276C35">
          <w:pgSz w:w="11910" w:h="16840"/>
          <w:pgMar w:top="720" w:right="1160" w:bottom="280" w:left="1660" w:header="708" w:footer="708" w:gutter="0"/>
          <w:cols w:space="708"/>
        </w:sectPr>
      </w:pPr>
    </w:p>
    <w:p w14:paraId="6854FBC7" w14:textId="77777777" w:rsidR="00276C35" w:rsidRDefault="00DD44E3">
      <w:pPr>
        <w:pStyle w:val="Akapitzlist"/>
        <w:numPr>
          <w:ilvl w:val="2"/>
          <w:numId w:val="1"/>
        </w:numPr>
        <w:tabs>
          <w:tab w:val="left" w:pos="476"/>
          <w:tab w:val="left" w:pos="478"/>
        </w:tabs>
        <w:spacing w:before="82"/>
        <w:ind w:right="122"/>
        <w:rPr>
          <w:sz w:val="20"/>
        </w:rPr>
      </w:pPr>
      <w:r>
        <w:rPr>
          <w:sz w:val="20"/>
        </w:rPr>
        <w:lastRenderedPageBreak/>
        <w:t>Usługa</w:t>
      </w:r>
      <w:r>
        <w:rPr>
          <w:spacing w:val="80"/>
          <w:w w:val="150"/>
          <w:sz w:val="20"/>
        </w:rPr>
        <w:t xml:space="preserve"> </w:t>
      </w:r>
      <w:r>
        <w:rPr>
          <w:sz w:val="20"/>
        </w:rPr>
        <w:t>podlegać</w:t>
      </w:r>
      <w:r>
        <w:rPr>
          <w:spacing w:val="80"/>
          <w:w w:val="150"/>
          <w:sz w:val="20"/>
        </w:rPr>
        <w:t xml:space="preserve"> </w:t>
      </w:r>
      <w:r>
        <w:rPr>
          <w:sz w:val="20"/>
        </w:rPr>
        <w:t>będzie</w:t>
      </w:r>
      <w:r>
        <w:rPr>
          <w:spacing w:val="80"/>
          <w:w w:val="150"/>
          <w:sz w:val="20"/>
        </w:rPr>
        <w:t xml:space="preserve"> </w:t>
      </w:r>
      <w:r>
        <w:rPr>
          <w:sz w:val="20"/>
        </w:rPr>
        <w:t>cyklicznemu</w:t>
      </w:r>
      <w:r>
        <w:rPr>
          <w:spacing w:val="80"/>
          <w:w w:val="150"/>
          <w:sz w:val="20"/>
        </w:rPr>
        <w:t xml:space="preserve"> </w:t>
      </w:r>
      <w:r>
        <w:rPr>
          <w:sz w:val="20"/>
        </w:rPr>
        <w:t>procesowi</w:t>
      </w:r>
      <w:r>
        <w:rPr>
          <w:spacing w:val="80"/>
          <w:w w:val="150"/>
          <w:sz w:val="20"/>
        </w:rPr>
        <w:t xml:space="preserve"> </w:t>
      </w:r>
      <w:r>
        <w:rPr>
          <w:sz w:val="20"/>
        </w:rPr>
        <w:t>utwardzania</w:t>
      </w:r>
      <w:r>
        <w:rPr>
          <w:spacing w:val="80"/>
          <w:w w:val="150"/>
          <w:sz w:val="20"/>
        </w:rPr>
        <w:t xml:space="preserve"> </w:t>
      </w:r>
      <w:r>
        <w:rPr>
          <w:sz w:val="20"/>
        </w:rPr>
        <w:t>konfiguracji</w:t>
      </w:r>
      <w:r>
        <w:rPr>
          <w:spacing w:val="80"/>
          <w:w w:val="150"/>
          <w:sz w:val="20"/>
        </w:rPr>
        <w:t xml:space="preserve"> </w:t>
      </w:r>
      <w:r>
        <w:rPr>
          <w:sz w:val="20"/>
        </w:rPr>
        <w:t>np.</w:t>
      </w:r>
      <w:r>
        <w:rPr>
          <w:spacing w:val="80"/>
          <w:w w:val="150"/>
          <w:sz w:val="20"/>
        </w:rPr>
        <w:t xml:space="preserve"> </w:t>
      </w:r>
      <w:r>
        <w:rPr>
          <w:sz w:val="20"/>
        </w:rPr>
        <w:t>zgodnie z ogólnodostępnymi dla danego rozwiązania zaleceniami (np. CIS Benchmark).</w:t>
      </w:r>
    </w:p>
    <w:p w14:paraId="1F4BDDD5" w14:textId="77777777" w:rsidR="00276C35" w:rsidRDefault="00DD44E3">
      <w:pPr>
        <w:pStyle w:val="Akapitzlist"/>
        <w:numPr>
          <w:ilvl w:val="2"/>
          <w:numId w:val="1"/>
        </w:numPr>
        <w:tabs>
          <w:tab w:val="left" w:pos="476"/>
          <w:tab w:val="left" w:pos="478"/>
        </w:tabs>
        <w:spacing w:before="1"/>
        <w:ind w:right="116"/>
        <w:rPr>
          <w:sz w:val="20"/>
        </w:rPr>
      </w:pPr>
      <w:r>
        <w:rPr>
          <w:sz w:val="20"/>
        </w:rPr>
        <w:t>Wszystkie</w:t>
      </w:r>
      <w:r>
        <w:rPr>
          <w:spacing w:val="-8"/>
          <w:sz w:val="20"/>
        </w:rPr>
        <w:t xml:space="preserve"> </w:t>
      </w:r>
      <w:r>
        <w:rPr>
          <w:sz w:val="20"/>
        </w:rPr>
        <w:t>komponenty</w:t>
      </w:r>
      <w:r>
        <w:rPr>
          <w:spacing w:val="-4"/>
          <w:sz w:val="20"/>
        </w:rPr>
        <w:t xml:space="preserve"> </w:t>
      </w:r>
      <w:r>
        <w:rPr>
          <w:sz w:val="20"/>
        </w:rPr>
        <w:t>Usługi,</w:t>
      </w:r>
      <w:r>
        <w:rPr>
          <w:spacing w:val="-7"/>
          <w:sz w:val="20"/>
        </w:rPr>
        <w:t xml:space="preserve"> </w:t>
      </w:r>
      <w:r>
        <w:rPr>
          <w:sz w:val="20"/>
        </w:rPr>
        <w:t>w</w:t>
      </w:r>
      <w:r>
        <w:rPr>
          <w:spacing w:val="-7"/>
          <w:sz w:val="20"/>
        </w:rPr>
        <w:t xml:space="preserve"> </w:t>
      </w:r>
      <w:r>
        <w:rPr>
          <w:sz w:val="20"/>
        </w:rPr>
        <w:t>tym</w:t>
      </w:r>
      <w:r>
        <w:rPr>
          <w:spacing w:val="-7"/>
          <w:sz w:val="20"/>
        </w:rPr>
        <w:t xml:space="preserve"> </w:t>
      </w:r>
      <w:r>
        <w:rPr>
          <w:sz w:val="20"/>
        </w:rPr>
        <w:t>system</w:t>
      </w:r>
      <w:r>
        <w:rPr>
          <w:spacing w:val="-8"/>
          <w:sz w:val="20"/>
        </w:rPr>
        <w:t xml:space="preserve"> </w:t>
      </w:r>
      <w:r>
        <w:rPr>
          <w:sz w:val="20"/>
        </w:rPr>
        <w:t>operacyjny,</w:t>
      </w:r>
      <w:r>
        <w:rPr>
          <w:spacing w:val="-7"/>
          <w:sz w:val="20"/>
        </w:rPr>
        <w:t xml:space="preserve"> </w:t>
      </w:r>
      <w:r>
        <w:rPr>
          <w:sz w:val="20"/>
        </w:rPr>
        <w:t>serwery</w:t>
      </w:r>
      <w:r>
        <w:rPr>
          <w:spacing w:val="-6"/>
          <w:sz w:val="20"/>
        </w:rPr>
        <w:t xml:space="preserve"> </w:t>
      </w:r>
      <w:r>
        <w:rPr>
          <w:sz w:val="20"/>
        </w:rPr>
        <w:t>baz</w:t>
      </w:r>
      <w:r>
        <w:rPr>
          <w:spacing w:val="-6"/>
          <w:sz w:val="20"/>
        </w:rPr>
        <w:t xml:space="preserve"> </w:t>
      </w:r>
      <w:r>
        <w:rPr>
          <w:sz w:val="20"/>
        </w:rPr>
        <w:t>danych</w:t>
      </w:r>
      <w:r>
        <w:rPr>
          <w:spacing w:val="-8"/>
          <w:sz w:val="20"/>
        </w:rPr>
        <w:t xml:space="preserve"> </w:t>
      </w:r>
      <w:r>
        <w:rPr>
          <w:sz w:val="20"/>
        </w:rPr>
        <w:t>i</w:t>
      </w:r>
      <w:r>
        <w:rPr>
          <w:spacing w:val="-8"/>
          <w:sz w:val="20"/>
        </w:rPr>
        <w:t xml:space="preserve"> </w:t>
      </w:r>
      <w:r>
        <w:rPr>
          <w:sz w:val="20"/>
        </w:rPr>
        <w:t>aplikacyjne</w:t>
      </w:r>
      <w:r>
        <w:rPr>
          <w:spacing w:val="-8"/>
          <w:sz w:val="20"/>
        </w:rPr>
        <w:t xml:space="preserve"> </w:t>
      </w:r>
      <w:r>
        <w:rPr>
          <w:sz w:val="20"/>
        </w:rPr>
        <w:t>będą stosowane w aktualnej, oficjalnie wspieranej przez ich producenta wersji.</w:t>
      </w:r>
    </w:p>
    <w:p w14:paraId="3C89F45E" w14:textId="77777777" w:rsidR="00276C35" w:rsidRDefault="00DD44E3">
      <w:pPr>
        <w:pStyle w:val="Akapitzlist"/>
        <w:numPr>
          <w:ilvl w:val="2"/>
          <w:numId w:val="1"/>
        </w:numPr>
        <w:tabs>
          <w:tab w:val="left" w:pos="476"/>
          <w:tab w:val="left" w:pos="478"/>
        </w:tabs>
        <w:spacing w:before="1"/>
        <w:ind w:right="112"/>
        <w:rPr>
          <w:sz w:val="20"/>
        </w:rPr>
      </w:pPr>
      <w:r>
        <w:rPr>
          <w:sz w:val="20"/>
        </w:rPr>
        <w:t>Wszystkie</w:t>
      </w:r>
      <w:r>
        <w:rPr>
          <w:spacing w:val="80"/>
          <w:sz w:val="20"/>
        </w:rPr>
        <w:t xml:space="preserve"> </w:t>
      </w:r>
      <w:r>
        <w:rPr>
          <w:sz w:val="20"/>
        </w:rPr>
        <w:t>komputery</w:t>
      </w:r>
      <w:r>
        <w:rPr>
          <w:spacing w:val="80"/>
          <w:sz w:val="20"/>
        </w:rPr>
        <w:t xml:space="preserve"> </w:t>
      </w:r>
      <w:r>
        <w:rPr>
          <w:sz w:val="20"/>
        </w:rPr>
        <w:t>i</w:t>
      </w:r>
      <w:r>
        <w:rPr>
          <w:spacing w:val="80"/>
          <w:sz w:val="20"/>
        </w:rPr>
        <w:t xml:space="preserve"> </w:t>
      </w:r>
      <w:r>
        <w:rPr>
          <w:sz w:val="20"/>
        </w:rPr>
        <w:t>serwer,</w:t>
      </w:r>
      <w:r>
        <w:rPr>
          <w:spacing w:val="80"/>
          <w:sz w:val="20"/>
        </w:rPr>
        <w:t xml:space="preserve"> </w:t>
      </w:r>
      <w:r>
        <w:rPr>
          <w:sz w:val="20"/>
        </w:rPr>
        <w:t>na</w:t>
      </w:r>
      <w:r>
        <w:rPr>
          <w:spacing w:val="80"/>
          <w:sz w:val="20"/>
        </w:rPr>
        <w:t xml:space="preserve"> </w:t>
      </w:r>
      <w:r>
        <w:rPr>
          <w:sz w:val="20"/>
        </w:rPr>
        <w:t>którym</w:t>
      </w:r>
      <w:r>
        <w:rPr>
          <w:spacing w:val="80"/>
          <w:sz w:val="20"/>
        </w:rPr>
        <w:t xml:space="preserve"> </w:t>
      </w:r>
      <w:r>
        <w:rPr>
          <w:sz w:val="20"/>
        </w:rPr>
        <w:t>będą</w:t>
      </w:r>
      <w:r>
        <w:rPr>
          <w:spacing w:val="80"/>
          <w:sz w:val="20"/>
        </w:rPr>
        <w:t xml:space="preserve"> </w:t>
      </w:r>
      <w:r>
        <w:rPr>
          <w:sz w:val="20"/>
        </w:rPr>
        <w:t>przetwarzane</w:t>
      </w:r>
      <w:r>
        <w:rPr>
          <w:spacing w:val="80"/>
          <w:sz w:val="20"/>
        </w:rPr>
        <w:t xml:space="preserve"> </w:t>
      </w:r>
      <w:r>
        <w:rPr>
          <w:sz w:val="20"/>
        </w:rPr>
        <w:t>Dane</w:t>
      </w:r>
      <w:r>
        <w:rPr>
          <w:spacing w:val="80"/>
          <w:sz w:val="20"/>
        </w:rPr>
        <w:t xml:space="preserve"> </w:t>
      </w:r>
      <w:r>
        <w:rPr>
          <w:sz w:val="20"/>
        </w:rPr>
        <w:t>będą</w:t>
      </w:r>
      <w:r>
        <w:rPr>
          <w:spacing w:val="80"/>
          <w:sz w:val="20"/>
        </w:rPr>
        <w:t xml:space="preserve"> </w:t>
      </w:r>
      <w:r>
        <w:rPr>
          <w:sz w:val="20"/>
        </w:rPr>
        <w:t>wyposażone w</w:t>
      </w:r>
      <w:r>
        <w:rPr>
          <w:spacing w:val="-5"/>
          <w:sz w:val="20"/>
        </w:rPr>
        <w:t xml:space="preserve"> </w:t>
      </w:r>
      <w:r>
        <w:rPr>
          <w:sz w:val="20"/>
        </w:rPr>
        <w:t>komercyjny</w:t>
      </w:r>
      <w:r>
        <w:rPr>
          <w:spacing w:val="-4"/>
          <w:sz w:val="20"/>
        </w:rPr>
        <w:t xml:space="preserve"> </w:t>
      </w:r>
      <w:r>
        <w:rPr>
          <w:sz w:val="20"/>
        </w:rPr>
        <w:t>program</w:t>
      </w:r>
      <w:r>
        <w:rPr>
          <w:spacing w:val="-3"/>
          <w:sz w:val="20"/>
        </w:rPr>
        <w:t xml:space="preserve"> </w:t>
      </w:r>
      <w:r>
        <w:rPr>
          <w:sz w:val="20"/>
        </w:rPr>
        <w:t>antywirusowy</w:t>
      </w:r>
      <w:r>
        <w:rPr>
          <w:spacing w:val="-4"/>
          <w:sz w:val="20"/>
        </w:rPr>
        <w:t xml:space="preserve"> </w:t>
      </w:r>
      <w:r>
        <w:rPr>
          <w:sz w:val="20"/>
        </w:rPr>
        <w:t>z</w:t>
      </w:r>
      <w:r>
        <w:rPr>
          <w:spacing w:val="-4"/>
          <w:sz w:val="20"/>
        </w:rPr>
        <w:t xml:space="preserve"> </w:t>
      </w:r>
      <w:r>
        <w:rPr>
          <w:sz w:val="20"/>
        </w:rPr>
        <w:t>automatycznie</w:t>
      </w:r>
      <w:r>
        <w:rPr>
          <w:spacing w:val="-3"/>
          <w:sz w:val="20"/>
        </w:rPr>
        <w:t xml:space="preserve"> </w:t>
      </w:r>
      <w:r>
        <w:rPr>
          <w:sz w:val="20"/>
        </w:rPr>
        <w:t>aktualizowaną na</w:t>
      </w:r>
      <w:r>
        <w:rPr>
          <w:spacing w:val="-4"/>
          <w:sz w:val="20"/>
        </w:rPr>
        <w:t xml:space="preserve"> </w:t>
      </w:r>
      <w:r>
        <w:rPr>
          <w:sz w:val="20"/>
        </w:rPr>
        <w:t>bieżąco bazą</w:t>
      </w:r>
      <w:r>
        <w:rPr>
          <w:spacing w:val="-5"/>
          <w:sz w:val="20"/>
        </w:rPr>
        <w:t xml:space="preserve"> </w:t>
      </w:r>
      <w:r>
        <w:rPr>
          <w:sz w:val="20"/>
        </w:rPr>
        <w:t>sygnatur.</w:t>
      </w:r>
    </w:p>
    <w:p w14:paraId="137098A3" w14:textId="77777777" w:rsidR="00276C35" w:rsidRDefault="00DD44E3">
      <w:pPr>
        <w:pStyle w:val="Akapitzlist"/>
        <w:numPr>
          <w:ilvl w:val="2"/>
          <w:numId w:val="1"/>
        </w:numPr>
        <w:tabs>
          <w:tab w:val="left" w:pos="476"/>
          <w:tab w:val="left" w:pos="478"/>
        </w:tabs>
        <w:ind w:right="117"/>
        <w:rPr>
          <w:sz w:val="20"/>
        </w:rPr>
      </w:pPr>
      <w:r>
        <w:rPr>
          <w:sz w:val="20"/>
        </w:rPr>
        <w:t>Wszystkie</w:t>
      </w:r>
      <w:r>
        <w:rPr>
          <w:spacing w:val="-1"/>
          <w:sz w:val="20"/>
        </w:rPr>
        <w:t xml:space="preserve"> </w:t>
      </w:r>
      <w:r>
        <w:rPr>
          <w:sz w:val="20"/>
        </w:rPr>
        <w:t>stosowanie</w:t>
      </w:r>
      <w:r>
        <w:rPr>
          <w:spacing w:val="-1"/>
          <w:sz w:val="20"/>
        </w:rPr>
        <w:t xml:space="preserve"> </w:t>
      </w:r>
      <w:r>
        <w:rPr>
          <w:sz w:val="20"/>
        </w:rPr>
        <w:t>w Usłudze</w:t>
      </w:r>
      <w:r>
        <w:rPr>
          <w:spacing w:val="-1"/>
          <w:sz w:val="20"/>
        </w:rPr>
        <w:t xml:space="preserve"> </w:t>
      </w:r>
      <w:r>
        <w:rPr>
          <w:sz w:val="20"/>
        </w:rPr>
        <w:t>połączenia</w:t>
      </w:r>
      <w:r>
        <w:rPr>
          <w:spacing w:val="-1"/>
          <w:sz w:val="20"/>
        </w:rPr>
        <w:t xml:space="preserve"> </w:t>
      </w:r>
      <w:r>
        <w:rPr>
          <w:sz w:val="20"/>
        </w:rPr>
        <w:t>sieciowe będą szyfrowane</w:t>
      </w:r>
      <w:r>
        <w:rPr>
          <w:spacing w:val="-1"/>
          <w:sz w:val="20"/>
        </w:rPr>
        <w:t xml:space="preserve"> </w:t>
      </w:r>
      <w:r>
        <w:rPr>
          <w:sz w:val="20"/>
        </w:rPr>
        <w:t>za</w:t>
      </w:r>
      <w:r>
        <w:rPr>
          <w:spacing w:val="-1"/>
          <w:sz w:val="20"/>
        </w:rPr>
        <w:t xml:space="preserve"> </w:t>
      </w:r>
      <w:r>
        <w:rPr>
          <w:sz w:val="20"/>
        </w:rPr>
        <w:t>pomocą</w:t>
      </w:r>
      <w:r>
        <w:rPr>
          <w:spacing w:val="-1"/>
          <w:sz w:val="20"/>
        </w:rPr>
        <w:t xml:space="preserve"> </w:t>
      </w:r>
      <w:r>
        <w:rPr>
          <w:sz w:val="20"/>
        </w:rPr>
        <w:t>protokołów, algorytmów i ich konfiguracji powszechnie uznawanych za bezpieczne (np. TLS 1.3).</w:t>
      </w:r>
    </w:p>
    <w:p w14:paraId="619C5A90" w14:textId="77777777" w:rsidR="00276C35" w:rsidRDefault="00DD44E3">
      <w:pPr>
        <w:pStyle w:val="Akapitzlist"/>
        <w:numPr>
          <w:ilvl w:val="2"/>
          <w:numId w:val="1"/>
        </w:numPr>
        <w:tabs>
          <w:tab w:val="left" w:pos="476"/>
          <w:tab w:val="left" w:pos="478"/>
        </w:tabs>
        <w:ind w:right="119"/>
        <w:rPr>
          <w:sz w:val="20"/>
        </w:rPr>
      </w:pPr>
      <w:r>
        <w:rPr>
          <w:sz w:val="20"/>
        </w:rPr>
        <w:t>Każdy</w:t>
      </w:r>
      <w:r>
        <w:rPr>
          <w:spacing w:val="-15"/>
          <w:sz w:val="20"/>
        </w:rPr>
        <w:t xml:space="preserve"> </w:t>
      </w:r>
      <w:r>
        <w:rPr>
          <w:sz w:val="20"/>
        </w:rPr>
        <w:t>z</w:t>
      </w:r>
      <w:r>
        <w:rPr>
          <w:spacing w:val="-14"/>
          <w:sz w:val="20"/>
        </w:rPr>
        <w:t xml:space="preserve"> </w:t>
      </w:r>
      <w:r>
        <w:rPr>
          <w:sz w:val="20"/>
        </w:rPr>
        <w:t>Użytkowników</w:t>
      </w:r>
      <w:r>
        <w:rPr>
          <w:spacing w:val="-14"/>
          <w:sz w:val="20"/>
        </w:rPr>
        <w:t xml:space="preserve"> </w:t>
      </w:r>
      <w:r>
        <w:rPr>
          <w:sz w:val="20"/>
        </w:rPr>
        <w:t>Usługi</w:t>
      </w:r>
      <w:r>
        <w:rPr>
          <w:spacing w:val="-14"/>
          <w:sz w:val="20"/>
        </w:rPr>
        <w:t xml:space="preserve"> </w:t>
      </w:r>
      <w:r>
        <w:rPr>
          <w:sz w:val="20"/>
        </w:rPr>
        <w:t>będzie</w:t>
      </w:r>
      <w:r>
        <w:rPr>
          <w:spacing w:val="-14"/>
          <w:sz w:val="20"/>
        </w:rPr>
        <w:t xml:space="preserve"> </w:t>
      </w:r>
      <w:r>
        <w:rPr>
          <w:sz w:val="20"/>
        </w:rPr>
        <w:t>posiadał</w:t>
      </w:r>
      <w:r>
        <w:rPr>
          <w:spacing w:val="-14"/>
          <w:sz w:val="20"/>
        </w:rPr>
        <w:t xml:space="preserve"> </w:t>
      </w:r>
      <w:r>
        <w:rPr>
          <w:sz w:val="20"/>
        </w:rPr>
        <w:t>indywidualne</w:t>
      </w:r>
      <w:r>
        <w:rPr>
          <w:spacing w:val="-16"/>
          <w:sz w:val="20"/>
        </w:rPr>
        <w:t xml:space="preserve"> </w:t>
      </w:r>
      <w:r>
        <w:rPr>
          <w:sz w:val="20"/>
        </w:rPr>
        <w:t>konto,</w:t>
      </w:r>
      <w:r>
        <w:rPr>
          <w:spacing w:val="-14"/>
          <w:sz w:val="20"/>
        </w:rPr>
        <w:t xml:space="preserve"> </w:t>
      </w:r>
      <w:r>
        <w:rPr>
          <w:sz w:val="20"/>
        </w:rPr>
        <w:t>pozwalające</w:t>
      </w:r>
      <w:r>
        <w:rPr>
          <w:spacing w:val="-16"/>
          <w:sz w:val="20"/>
        </w:rPr>
        <w:t xml:space="preserve"> </w:t>
      </w:r>
      <w:r>
        <w:rPr>
          <w:sz w:val="20"/>
        </w:rPr>
        <w:t>na</w:t>
      </w:r>
      <w:r>
        <w:rPr>
          <w:spacing w:val="-14"/>
          <w:sz w:val="20"/>
        </w:rPr>
        <w:t xml:space="preserve"> </w:t>
      </w:r>
      <w:r>
        <w:rPr>
          <w:sz w:val="20"/>
        </w:rPr>
        <w:t>jednoznaczną identyfikację osoby fizycznej, która uzyskała dostęp do Danych.</w:t>
      </w:r>
    </w:p>
    <w:p w14:paraId="464B2CBD" w14:textId="77777777" w:rsidR="00276C35" w:rsidRDefault="00DD44E3">
      <w:pPr>
        <w:pStyle w:val="Akapitzlist"/>
        <w:numPr>
          <w:ilvl w:val="2"/>
          <w:numId w:val="1"/>
        </w:numPr>
        <w:tabs>
          <w:tab w:val="left" w:pos="476"/>
          <w:tab w:val="left" w:pos="478"/>
        </w:tabs>
        <w:ind w:right="117"/>
        <w:rPr>
          <w:sz w:val="20"/>
        </w:rPr>
      </w:pPr>
      <w:r>
        <w:rPr>
          <w:sz w:val="20"/>
        </w:rPr>
        <w:t>Każdy</w:t>
      </w:r>
      <w:r>
        <w:rPr>
          <w:spacing w:val="66"/>
          <w:sz w:val="20"/>
        </w:rPr>
        <w:t xml:space="preserve"> </w:t>
      </w:r>
      <w:r>
        <w:rPr>
          <w:sz w:val="20"/>
        </w:rPr>
        <w:t>z</w:t>
      </w:r>
      <w:r>
        <w:rPr>
          <w:spacing w:val="68"/>
          <w:sz w:val="20"/>
        </w:rPr>
        <w:t xml:space="preserve"> </w:t>
      </w:r>
      <w:r>
        <w:rPr>
          <w:sz w:val="20"/>
        </w:rPr>
        <w:t>Użytkowników</w:t>
      </w:r>
      <w:r>
        <w:rPr>
          <w:spacing w:val="69"/>
          <w:sz w:val="20"/>
        </w:rPr>
        <w:t xml:space="preserve"> </w:t>
      </w:r>
      <w:r>
        <w:rPr>
          <w:sz w:val="20"/>
        </w:rPr>
        <w:t>Usługi</w:t>
      </w:r>
      <w:r>
        <w:rPr>
          <w:spacing w:val="66"/>
          <w:sz w:val="20"/>
        </w:rPr>
        <w:t xml:space="preserve"> </w:t>
      </w:r>
      <w:r>
        <w:rPr>
          <w:sz w:val="20"/>
        </w:rPr>
        <w:t>będzie</w:t>
      </w:r>
      <w:r>
        <w:rPr>
          <w:spacing w:val="65"/>
          <w:sz w:val="20"/>
        </w:rPr>
        <w:t xml:space="preserve"> </w:t>
      </w:r>
      <w:r>
        <w:rPr>
          <w:sz w:val="20"/>
        </w:rPr>
        <w:t>korzystał</w:t>
      </w:r>
      <w:r>
        <w:rPr>
          <w:spacing w:val="40"/>
          <w:sz w:val="20"/>
        </w:rPr>
        <w:t xml:space="preserve"> </w:t>
      </w:r>
      <w:r>
        <w:rPr>
          <w:sz w:val="20"/>
        </w:rPr>
        <w:t>z</w:t>
      </w:r>
      <w:r>
        <w:rPr>
          <w:spacing w:val="71"/>
          <w:sz w:val="20"/>
        </w:rPr>
        <w:t xml:space="preserve"> </w:t>
      </w:r>
      <w:r>
        <w:rPr>
          <w:sz w:val="20"/>
        </w:rPr>
        <w:t>mocnych</w:t>
      </w:r>
      <w:r>
        <w:rPr>
          <w:spacing w:val="65"/>
          <w:sz w:val="20"/>
        </w:rPr>
        <w:t xml:space="preserve"> </w:t>
      </w:r>
      <w:r>
        <w:rPr>
          <w:sz w:val="20"/>
        </w:rPr>
        <w:t>haseł</w:t>
      </w:r>
      <w:r>
        <w:rPr>
          <w:spacing w:val="66"/>
          <w:sz w:val="20"/>
        </w:rPr>
        <w:t xml:space="preserve"> </w:t>
      </w:r>
      <w:r>
        <w:rPr>
          <w:sz w:val="20"/>
        </w:rPr>
        <w:t>lub</w:t>
      </w:r>
      <w:r>
        <w:rPr>
          <w:spacing w:val="66"/>
          <w:sz w:val="20"/>
        </w:rPr>
        <w:t xml:space="preserve"> </w:t>
      </w:r>
      <w:r>
        <w:rPr>
          <w:sz w:val="20"/>
        </w:rPr>
        <w:t>z</w:t>
      </w:r>
      <w:r>
        <w:rPr>
          <w:spacing w:val="66"/>
          <w:sz w:val="20"/>
        </w:rPr>
        <w:t xml:space="preserve"> </w:t>
      </w:r>
      <w:r>
        <w:rPr>
          <w:sz w:val="20"/>
        </w:rPr>
        <w:t>metod</w:t>
      </w:r>
      <w:r>
        <w:rPr>
          <w:spacing w:val="67"/>
          <w:sz w:val="20"/>
        </w:rPr>
        <w:t xml:space="preserve"> </w:t>
      </w:r>
      <w:r>
        <w:rPr>
          <w:sz w:val="20"/>
        </w:rPr>
        <w:t xml:space="preserve">mocnego </w:t>
      </w:r>
      <w:r>
        <w:rPr>
          <w:spacing w:val="-2"/>
          <w:sz w:val="20"/>
        </w:rPr>
        <w:t>uwierzytelnienia.</w:t>
      </w:r>
    </w:p>
    <w:p w14:paraId="4D00341D" w14:textId="77777777" w:rsidR="00276C35" w:rsidRDefault="00DD44E3">
      <w:pPr>
        <w:pStyle w:val="Akapitzlist"/>
        <w:numPr>
          <w:ilvl w:val="2"/>
          <w:numId w:val="1"/>
        </w:numPr>
        <w:tabs>
          <w:tab w:val="left" w:pos="476"/>
        </w:tabs>
        <w:spacing w:line="228" w:lineRule="exact"/>
        <w:ind w:left="476" w:hanging="358"/>
        <w:rPr>
          <w:sz w:val="20"/>
        </w:rPr>
      </w:pPr>
      <w:r>
        <w:rPr>
          <w:sz w:val="20"/>
        </w:rPr>
        <w:t>Hasło</w:t>
      </w:r>
      <w:r>
        <w:rPr>
          <w:spacing w:val="-8"/>
          <w:sz w:val="20"/>
        </w:rPr>
        <w:t xml:space="preserve"> </w:t>
      </w:r>
      <w:r>
        <w:rPr>
          <w:sz w:val="20"/>
        </w:rPr>
        <w:t>Użytkownika</w:t>
      </w:r>
      <w:r>
        <w:rPr>
          <w:spacing w:val="-6"/>
          <w:sz w:val="20"/>
        </w:rPr>
        <w:t xml:space="preserve"> </w:t>
      </w:r>
      <w:r>
        <w:rPr>
          <w:sz w:val="20"/>
        </w:rPr>
        <w:t>Usługi</w:t>
      </w:r>
      <w:r>
        <w:rPr>
          <w:spacing w:val="-4"/>
          <w:sz w:val="20"/>
        </w:rPr>
        <w:t xml:space="preserve"> </w:t>
      </w:r>
      <w:r>
        <w:rPr>
          <w:sz w:val="20"/>
        </w:rPr>
        <w:t>musi</w:t>
      </w:r>
      <w:r>
        <w:rPr>
          <w:spacing w:val="-8"/>
          <w:sz w:val="20"/>
        </w:rPr>
        <w:t xml:space="preserve"> </w:t>
      </w:r>
      <w:r>
        <w:rPr>
          <w:sz w:val="20"/>
        </w:rPr>
        <w:t>składać</w:t>
      </w:r>
      <w:r>
        <w:rPr>
          <w:spacing w:val="-6"/>
          <w:sz w:val="20"/>
        </w:rPr>
        <w:t xml:space="preserve"> </w:t>
      </w:r>
      <w:r>
        <w:rPr>
          <w:sz w:val="20"/>
        </w:rPr>
        <w:t>się</w:t>
      </w:r>
      <w:r>
        <w:rPr>
          <w:spacing w:val="-5"/>
          <w:sz w:val="20"/>
        </w:rPr>
        <w:t xml:space="preserve"> </w:t>
      </w:r>
      <w:r>
        <w:rPr>
          <w:sz w:val="20"/>
        </w:rPr>
        <w:t>z</w:t>
      </w:r>
      <w:r>
        <w:rPr>
          <w:spacing w:val="-6"/>
          <w:sz w:val="20"/>
        </w:rPr>
        <w:t xml:space="preserve"> </w:t>
      </w:r>
      <w:r>
        <w:rPr>
          <w:sz w:val="20"/>
        </w:rPr>
        <w:t>minimum</w:t>
      </w:r>
      <w:r>
        <w:rPr>
          <w:spacing w:val="-8"/>
          <w:sz w:val="20"/>
        </w:rPr>
        <w:t xml:space="preserve"> </w:t>
      </w:r>
      <w:r>
        <w:rPr>
          <w:sz w:val="20"/>
        </w:rPr>
        <w:t>12</w:t>
      </w:r>
      <w:r>
        <w:rPr>
          <w:spacing w:val="-7"/>
          <w:sz w:val="20"/>
        </w:rPr>
        <w:t xml:space="preserve"> </w:t>
      </w:r>
      <w:r>
        <w:rPr>
          <w:sz w:val="20"/>
        </w:rPr>
        <w:t>znaków.</w:t>
      </w:r>
      <w:r>
        <w:rPr>
          <w:spacing w:val="-7"/>
          <w:sz w:val="20"/>
        </w:rPr>
        <w:t xml:space="preserve"> </w:t>
      </w:r>
      <w:r>
        <w:rPr>
          <w:sz w:val="20"/>
        </w:rPr>
        <w:t>Hasło</w:t>
      </w:r>
      <w:r>
        <w:rPr>
          <w:spacing w:val="-5"/>
          <w:sz w:val="20"/>
        </w:rPr>
        <w:t xml:space="preserve"> </w:t>
      </w:r>
      <w:r>
        <w:rPr>
          <w:sz w:val="20"/>
        </w:rPr>
        <w:t>musi</w:t>
      </w:r>
      <w:r>
        <w:rPr>
          <w:spacing w:val="-6"/>
          <w:sz w:val="20"/>
        </w:rPr>
        <w:t xml:space="preserve"> </w:t>
      </w:r>
      <w:r>
        <w:rPr>
          <w:spacing w:val="-2"/>
          <w:sz w:val="20"/>
        </w:rPr>
        <w:t>zawierać:</w:t>
      </w:r>
    </w:p>
    <w:p w14:paraId="1BDC1421" w14:textId="77777777" w:rsidR="00276C35" w:rsidRDefault="00DD44E3">
      <w:pPr>
        <w:pStyle w:val="Akapitzlist"/>
        <w:numPr>
          <w:ilvl w:val="3"/>
          <w:numId w:val="1"/>
        </w:numPr>
        <w:tabs>
          <w:tab w:val="left" w:pos="750"/>
        </w:tabs>
        <w:ind w:left="750" w:hanging="284"/>
        <w:rPr>
          <w:sz w:val="20"/>
        </w:rPr>
      </w:pPr>
      <w:r>
        <w:rPr>
          <w:sz w:val="20"/>
        </w:rPr>
        <w:t>małe</w:t>
      </w:r>
      <w:r>
        <w:rPr>
          <w:spacing w:val="-8"/>
          <w:sz w:val="20"/>
        </w:rPr>
        <w:t xml:space="preserve"> </w:t>
      </w:r>
      <w:r>
        <w:rPr>
          <w:sz w:val="20"/>
        </w:rPr>
        <w:t>litery</w:t>
      </w:r>
      <w:r>
        <w:rPr>
          <w:spacing w:val="-5"/>
          <w:sz w:val="20"/>
        </w:rPr>
        <w:t xml:space="preserve"> </w:t>
      </w:r>
      <w:r>
        <w:rPr>
          <w:spacing w:val="-2"/>
          <w:sz w:val="20"/>
        </w:rPr>
        <w:t>łacińskie,</w:t>
      </w:r>
    </w:p>
    <w:p w14:paraId="64FCF66D" w14:textId="77777777" w:rsidR="00276C35" w:rsidRDefault="00DD44E3">
      <w:pPr>
        <w:pStyle w:val="Akapitzlist"/>
        <w:numPr>
          <w:ilvl w:val="3"/>
          <w:numId w:val="1"/>
        </w:numPr>
        <w:tabs>
          <w:tab w:val="left" w:pos="750"/>
        </w:tabs>
        <w:spacing w:before="1"/>
        <w:ind w:left="750" w:hanging="284"/>
        <w:rPr>
          <w:sz w:val="20"/>
        </w:rPr>
      </w:pPr>
      <w:r>
        <w:rPr>
          <w:sz w:val="20"/>
        </w:rPr>
        <w:t>duże</w:t>
      </w:r>
      <w:r>
        <w:rPr>
          <w:spacing w:val="-7"/>
          <w:sz w:val="20"/>
        </w:rPr>
        <w:t xml:space="preserve"> </w:t>
      </w:r>
      <w:r>
        <w:rPr>
          <w:sz w:val="20"/>
        </w:rPr>
        <w:t>litery</w:t>
      </w:r>
      <w:r>
        <w:rPr>
          <w:spacing w:val="-3"/>
          <w:sz w:val="20"/>
        </w:rPr>
        <w:t xml:space="preserve"> </w:t>
      </w:r>
      <w:r>
        <w:rPr>
          <w:spacing w:val="-2"/>
          <w:sz w:val="20"/>
        </w:rPr>
        <w:t>łacińskie,</w:t>
      </w:r>
    </w:p>
    <w:p w14:paraId="57869587" w14:textId="77777777" w:rsidR="00276C35" w:rsidRDefault="00DD44E3">
      <w:pPr>
        <w:pStyle w:val="Akapitzlist"/>
        <w:numPr>
          <w:ilvl w:val="3"/>
          <w:numId w:val="1"/>
        </w:numPr>
        <w:tabs>
          <w:tab w:val="left" w:pos="750"/>
        </w:tabs>
        <w:ind w:left="750" w:hanging="284"/>
        <w:rPr>
          <w:sz w:val="20"/>
        </w:rPr>
      </w:pPr>
      <w:r>
        <w:rPr>
          <w:spacing w:val="-2"/>
          <w:sz w:val="20"/>
        </w:rPr>
        <w:t>cyfry,</w:t>
      </w:r>
    </w:p>
    <w:p w14:paraId="61234564" w14:textId="77777777" w:rsidR="00276C35" w:rsidRDefault="00DD44E3">
      <w:pPr>
        <w:pStyle w:val="Akapitzlist"/>
        <w:numPr>
          <w:ilvl w:val="3"/>
          <w:numId w:val="1"/>
        </w:numPr>
        <w:tabs>
          <w:tab w:val="left" w:pos="750"/>
        </w:tabs>
        <w:spacing w:before="1" w:line="229" w:lineRule="exact"/>
        <w:ind w:left="750" w:hanging="284"/>
        <w:rPr>
          <w:sz w:val="20"/>
        </w:rPr>
      </w:pPr>
      <w:r>
        <w:rPr>
          <w:sz w:val="20"/>
        </w:rPr>
        <w:t>znaki</w:t>
      </w:r>
      <w:r>
        <w:rPr>
          <w:spacing w:val="-7"/>
          <w:sz w:val="20"/>
        </w:rPr>
        <w:t xml:space="preserve"> </w:t>
      </w:r>
      <w:r>
        <w:rPr>
          <w:spacing w:val="-2"/>
          <w:sz w:val="20"/>
        </w:rPr>
        <w:t>specjalne.</w:t>
      </w:r>
    </w:p>
    <w:p w14:paraId="2129F601" w14:textId="77777777" w:rsidR="00276C35" w:rsidRDefault="00DD44E3">
      <w:pPr>
        <w:pStyle w:val="Akapitzlist"/>
        <w:numPr>
          <w:ilvl w:val="2"/>
          <w:numId w:val="1"/>
        </w:numPr>
        <w:tabs>
          <w:tab w:val="left" w:pos="476"/>
          <w:tab w:val="left" w:pos="478"/>
        </w:tabs>
        <w:ind w:right="110"/>
        <w:jc w:val="both"/>
        <w:rPr>
          <w:sz w:val="20"/>
        </w:rPr>
      </w:pPr>
      <w:r>
        <w:rPr>
          <w:sz w:val="20"/>
        </w:rPr>
        <w:t>W</w:t>
      </w:r>
      <w:r>
        <w:rPr>
          <w:spacing w:val="-9"/>
          <w:sz w:val="20"/>
        </w:rPr>
        <w:t xml:space="preserve"> </w:t>
      </w:r>
      <w:r>
        <w:rPr>
          <w:sz w:val="20"/>
        </w:rPr>
        <w:t>przypadku</w:t>
      </w:r>
      <w:r>
        <w:rPr>
          <w:spacing w:val="-9"/>
          <w:sz w:val="20"/>
        </w:rPr>
        <w:t xml:space="preserve"> </w:t>
      </w:r>
      <w:r>
        <w:rPr>
          <w:sz w:val="20"/>
        </w:rPr>
        <w:t>jeżeli</w:t>
      </w:r>
      <w:r>
        <w:rPr>
          <w:spacing w:val="-8"/>
          <w:sz w:val="20"/>
        </w:rPr>
        <w:t xml:space="preserve"> </w:t>
      </w:r>
      <w:r>
        <w:rPr>
          <w:sz w:val="20"/>
        </w:rPr>
        <w:t>Usługa</w:t>
      </w:r>
      <w:r>
        <w:rPr>
          <w:spacing w:val="-7"/>
          <w:sz w:val="20"/>
        </w:rPr>
        <w:t xml:space="preserve"> </w:t>
      </w:r>
      <w:r>
        <w:rPr>
          <w:sz w:val="20"/>
        </w:rPr>
        <w:t>dostępna</w:t>
      </w:r>
      <w:r>
        <w:rPr>
          <w:spacing w:val="-9"/>
          <w:sz w:val="20"/>
        </w:rPr>
        <w:t xml:space="preserve"> </w:t>
      </w:r>
      <w:r>
        <w:rPr>
          <w:sz w:val="20"/>
        </w:rPr>
        <w:t>jest</w:t>
      </w:r>
      <w:r>
        <w:rPr>
          <w:spacing w:val="-9"/>
          <w:sz w:val="20"/>
        </w:rPr>
        <w:t xml:space="preserve"> </w:t>
      </w:r>
      <w:r>
        <w:rPr>
          <w:sz w:val="20"/>
        </w:rPr>
        <w:t>w</w:t>
      </w:r>
      <w:r>
        <w:rPr>
          <w:spacing w:val="-8"/>
          <w:sz w:val="20"/>
        </w:rPr>
        <w:t xml:space="preserve"> </w:t>
      </w:r>
      <w:r>
        <w:rPr>
          <w:sz w:val="20"/>
        </w:rPr>
        <w:t>sieci</w:t>
      </w:r>
      <w:r>
        <w:rPr>
          <w:spacing w:val="-10"/>
          <w:sz w:val="20"/>
        </w:rPr>
        <w:t xml:space="preserve"> </w:t>
      </w:r>
      <w:r>
        <w:rPr>
          <w:sz w:val="20"/>
        </w:rPr>
        <w:t>publicznej,</w:t>
      </w:r>
      <w:r>
        <w:rPr>
          <w:spacing w:val="-9"/>
          <w:sz w:val="20"/>
        </w:rPr>
        <w:t xml:space="preserve"> </w:t>
      </w:r>
      <w:r>
        <w:rPr>
          <w:sz w:val="20"/>
        </w:rPr>
        <w:t>każdy</w:t>
      </w:r>
      <w:r>
        <w:rPr>
          <w:spacing w:val="-4"/>
          <w:sz w:val="20"/>
        </w:rPr>
        <w:t xml:space="preserve"> </w:t>
      </w:r>
      <w:r>
        <w:rPr>
          <w:sz w:val="20"/>
        </w:rPr>
        <w:t>z</w:t>
      </w:r>
      <w:r>
        <w:rPr>
          <w:spacing w:val="-8"/>
          <w:sz w:val="20"/>
        </w:rPr>
        <w:t xml:space="preserve"> </w:t>
      </w:r>
      <w:r>
        <w:rPr>
          <w:sz w:val="20"/>
        </w:rPr>
        <w:t>Użytkowników</w:t>
      </w:r>
      <w:r>
        <w:rPr>
          <w:spacing w:val="-7"/>
          <w:sz w:val="20"/>
        </w:rPr>
        <w:t xml:space="preserve"> </w:t>
      </w:r>
      <w:r>
        <w:rPr>
          <w:sz w:val="20"/>
        </w:rPr>
        <w:t>Usługi</w:t>
      </w:r>
      <w:r>
        <w:rPr>
          <w:spacing w:val="-9"/>
          <w:sz w:val="20"/>
        </w:rPr>
        <w:t xml:space="preserve"> </w:t>
      </w:r>
      <w:r>
        <w:rPr>
          <w:sz w:val="20"/>
        </w:rPr>
        <w:t>(w</w:t>
      </w:r>
      <w:r>
        <w:rPr>
          <w:spacing w:val="-8"/>
          <w:sz w:val="20"/>
        </w:rPr>
        <w:t xml:space="preserve"> </w:t>
      </w:r>
      <w:r>
        <w:rPr>
          <w:sz w:val="20"/>
        </w:rPr>
        <w:t>tym też administratorzy komponentów systemowych) będą mogli uzyskać dostęp tylko po mocnej autoryzacji (wymagane jest MFA – multifactor authentication).</w:t>
      </w:r>
    </w:p>
    <w:p w14:paraId="61CF54AF" w14:textId="77777777" w:rsidR="00276C35" w:rsidRDefault="00DD44E3">
      <w:pPr>
        <w:pStyle w:val="Akapitzlist"/>
        <w:numPr>
          <w:ilvl w:val="2"/>
          <w:numId w:val="1"/>
        </w:numPr>
        <w:tabs>
          <w:tab w:val="left" w:pos="476"/>
          <w:tab w:val="left" w:pos="478"/>
        </w:tabs>
        <w:ind w:right="114"/>
        <w:jc w:val="both"/>
        <w:rPr>
          <w:sz w:val="20"/>
        </w:rPr>
      </w:pPr>
      <w:r>
        <w:rPr>
          <w:sz w:val="20"/>
        </w:rPr>
        <w:t>W przypadku dostępu do Usługi poprzez sieć Internet (zdalnie) wymagane jest stosowanie mocnej</w:t>
      </w:r>
      <w:r>
        <w:rPr>
          <w:spacing w:val="-4"/>
          <w:sz w:val="20"/>
        </w:rPr>
        <w:t xml:space="preserve"> </w:t>
      </w:r>
      <w:r>
        <w:rPr>
          <w:sz w:val="20"/>
        </w:rPr>
        <w:t>autoryzacji</w:t>
      </w:r>
      <w:r>
        <w:rPr>
          <w:spacing w:val="-6"/>
          <w:sz w:val="20"/>
        </w:rPr>
        <w:t xml:space="preserve"> </w:t>
      </w:r>
      <w:r>
        <w:rPr>
          <w:sz w:val="20"/>
        </w:rPr>
        <w:t>(np.</w:t>
      </w:r>
      <w:r>
        <w:rPr>
          <w:spacing w:val="-5"/>
          <w:sz w:val="20"/>
        </w:rPr>
        <w:t xml:space="preserve"> </w:t>
      </w:r>
      <w:r>
        <w:rPr>
          <w:sz w:val="20"/>
        </w:rPr>
        <w:t>dla</w:t>
      </w:r>
      <w:r>
        <w:rPr>
          <w:spacing w:val="-3"/>
          <w:sz w:val="20"/>
        </w:rPr>
        <w:t xml:space="preserve"> </w:t>
      </w:r>
      <w:r>
        <w:rPr>
          <w:sz w:val="20"/>
        </w:rPr>
        <w:t>połączenia</w:t>
      </w:r>
      <w:r>
        <w:rPr>
          <w:spacing w:val="-3"/>
          <w:sz w:val="20"/>
        </w:rPr>
        <w:t xml:space="preserve"> </w:t>
      </w:r>
      <w:r>
        <w:rPr>
          <w:sz w:val="20"/>
        </w:rPr>
        <w:t>VPN)</w:t>
      </w:r>
      <w:r>
        <w:rPr>
          <w:spacing w:val="-4"/>
          <w:sz w:val="20"/>
        </w:rPr>
        <w:t xml:space="preserve"> </w:t>
      </w:r>
      <w:r>
        <w:rPr>
          <w:sz w:val="20"/>
        </w:rPr>
        <w:t>tj.</w:t>
      </w:r>
      <w:r>
        <w:rPr>
          <w:spacing w:val="-5"/>
          <w:sz w:val="20"/>
        </w:rPr>
        <w:t xml:space="preserve"> </w:t>
      </w:r>
      <w:r>
        <w:rPr>
          <w:sz w:val="20"/>
        </w:rPr>
        <w:t>wymagane</w:t>
      </w:r>
      <w:r>
        <w:rPr>
          <w:spacing w:val="-5"/>
          <w:sz w:val="20"/>
        </w:rPr>
        <w:t xml:space="preserve"> </w:t>
      </w:r>
      <w:r>
        <w:rPr>
          <w:sz w:val="20"/>
        </w:rPr>
        <w:t>jest</w:t>
      </w:r>
      <w:r>
        <w:rPr>
          <w:spacing w:val="-5"/>
          <w:sz w:val="20"/>
        </w:rPr>
        <w:t xml:space="preserve"> </w:t>
      </w:r>
      <w:r>
        <w:rPr>
          <w:sz w:val="20"/>
        </w:rPr>
        <w:t>MFA</w:t>
      </w:r>
      <w:r>
        <w:rPr>
          <w:spacing w:val="-1"/>
          <w:sz w:val="20"/>
        </w:rPr>
        <w:t xml:space="preserve"> </w:t>
      </w:r>
      <w:r>
        <w:rPr>
          <w:sz w:val="20"/>
        </w:rPr>
        <w:t>–</w:t>
      </w:r>
      <w:r>
        <w:rPr>
          <w:spacing w:val="-3"/>
          <w:sz w:val="20"/>
        </w:rPr>
        <w:t xml:space="preserve"> </w:t>
      </w:r>
      <w:r>
        <w:rPr>
          <w:sz w:val="20"/>
        </w:rPr>
        <w:t>multifactor</w:t>
      </w:r>
      <w:r>
        <w:rPr>
          <w:spacing w:val="-5"/>
          <w:sz w:val="20"/>
        </w:rPr>
        <w:t xml:space="preserve"> </w:t>
      </w:r>
      <w:r>
        <w:rPr>
          <w:sz w:val="20"/>
        </w:rPr>
        <w:t>authentication.</w:t>
      </w:r>
    </w:p>
    <w:p w14:paraId="69F0B2FC" w14:textId="77777777" w:rsidR="00276C35" w:rsidRDefault="00DD44E3">
      <w:pPr>
        <w:pStyle w:val="Akapitzlist"/>
        <w:numPr>
          <w:ilvl w:val="2"/>
          <w:numId w:val="1"/>
        </w:numPr>
        <w:tabs>
          <w:tab w:val="left" w:pos="476"/>
          <w:tab w:val="left" w:pos="478"/>
        </w:tabs>
        <w:ind w:right="120"/>
        <w:jc w:val="both"/>
        <w:rPr>
          <w:sz w:val="20"/>
        </w:rPr>
      </w:pPr>
      <w:r>
        <w:rPr>
          <w:sz w:val="20"/>
        </w:rPr>
        <w:t>Usługa musi posiadać możliwość konfigurowalnego raportowania i automatycznego monitorowania i logowania aktywności Użytkowników Usługi.</w:t>
      </w:r>
    </w:p>
    <w:p w14:paraId="520F5F96" w14:textId="77777777" w:rsidR="00276C35" w:rsidRDefault="00DD44E3">
      <w:pPr>
        <w:pStyle w:val="Akapitzlist"/>
        <w:numPr>
          <w:ilvl w:val="2"/>
          <w:numId w:val="1"/>
        </w:numPr>
        <w:tabs>
          <w:tab w:val="left" w:pos="476"/>
          <w:tab w:val="left" w:pos="478"/>
        </w:tabs>
        <w:ind w:right="122"/>
        <w:jc w:val="both"/>
        <w:rPr>
          <w:sz w:val="20"/>
        </w:rPr>
      </w:pPr>
      <w:r>
        <w:rPr>
          <w:sz w:val="20"/>
        </w:rPr>
        <w:t>W</w:t>
      </w:r>
      <w:r>
        <w:rPr>
          <w:spacing w:val="40"/>
          <w:sz w:val="20"/>
        </w:rPr>
        <w:t xml:space="preserve">  </w:t>
      </w:r>
      <w:r>
        <w:rPr>
          <w:sz w:val="20"/>
        </w:rPr>
        <w:t>Usłudze</w:t>
      </w:r>
      <w:r>
        <w:rPr>
          <w:spacing w:val="40"/>
          <w:sz w:val="20"/>
        </w:rPr>
        <w:t xml:space="preserve">  </w:t>
      </w:r>
      <w:r>
        <w:rPr>
          <w:sz w:val="20"/>
        </w:rPr>
        <w:t>zostały</w:t>
      </w:r>
      <w:r>
        <w:rPr>
          <w:spacing w:val="40"/>
          <w:sz w:val="20"/>
        </w:rPr>
        <w:t xml:space="preserve">  </w:t>
      </w:r>
      <w:r>
        <w:rPr>
          <w:sz w:val="20"/>
        </w:rPr>
        <w:t>zaprojektowane</w:t>
      </w:r>
      <w:r>
        <w:rPr>
          <w:spacing w:val="40"/>
          <w:sz w:val="20"/>
        </w:rPr>
        <w:t xml:space="preserve">  </w:t>
      </w:r>
      <w:r>
        <w:rPr>
          <w:sz w:val="20"/>
        </w:rPr>
        <w:t>role</w:t>
      </w:r>
      <w:r>
        <w:rPr>
          <w:spacing w:val="40"/>
          <w:sz w:val="20"/>
        </w:rPr>
        <w:t xml:space="preserve">  </w:t>
      </w:r>
      <w:r>
        <w:rPr>
          <w:sz w:val="20"/>
        </w:rPr>
        <w:t>wraz</w:t>
      </w:r>
      <w:r>
        <w:rPr>
          <w:spacing w:val="40"/>
          <w:sz w:val="20"/>
        </w:rPr>
        <w:t xml:space="preserve">  </w:t>
      </w:r>
      <w:r>
        <w:rPr>
          <w:sz w:val="20"/>
        </w:rPr>
        <w:t>ze</w:t>
      </w:r>
      <w:r>
        <w:rPr>
          <w:spacing w:val="40"/>
          <w:sz w:val="20"/>
        </w:rPr>
        <w:t xml:space="preserve">  </w:t>
      </w:r>
      <w:r>
        <w:rPr>
          <w:sz w:val="20"/>
        </w:rPr>
        <w:t>wskazaniem</w:t>
      </w:r>
      <w:r>
        <w:rPr>
          <w:spacing w:val="40"/>
          <w:sz w:val="20"/>
        </w:rPr>
        <w:t xml:space="preserve">  </w:t>
      </w:r>
      <w:r>
        <w:rPr>
          <w:sz w:val="20"/>
        </w:rPr>
        <w:t>ich</w:t>
      </w:r>
      <w:r>
        <w:rPr>
          <w:spacing w:val="40"/>
          <w:sz w:val="20"/>
        </w:rPr>
        <w:t xml:space="preserve">  </w:t>
      </w:r>
      <w:r>
        <w:rPr>
          <w:sz w:val="20"/>
        </w:rPr>
        <w:t>zakresu</w:t>
      </w:r>
      <w:r>
        <w:rPr>
          <w:spacing w:val="40"/>
          <w:sz w:val="20"/>
        </w:rPr>
        <w:t xml:space="preserve">  </w:t>
      </w:r>
      <w:r>
        <w:rPr>
          <w:sz w:val="20"/>
        </w:rPr>
        <w:t>zadań</w:t>
      </w:r>
      <w:r>
        <w:rPr>
          <w:spacing w:val="40"/>
          <w:sz w:val="20"/>
        </w:rPr>
        <w:t xml:space="preserve"> </w:t>
      </w:r>
      <w:r>
        <w:rPr>
          <w:sz w:val="20"/>
        </w:rPr>
        <w:t>i odpowiedzialności.</w:t>
      </w:r>
    </w:p>
    <w:p w14:paraId="32D2E8DE" w14:textId="77777777" w:rsidR="00276C35" w:rsidRDefault="00DD44E3">
      <w:pPr>
        <w:pStyle w:val="Akapitzlist"/>
        <w:numPr>
          <w:ilvl w:val="2"/>
          <w:numId w:val="1"/>
        </w:numPr>
        <w:tabs>
          <w:tab w:val="left" w:pos="476"/>
          <w:tab w:val="left" w:pos="478"/>
        </w:tabs>
        <w:ind w:right="110"/>
        <w:jc w:val="both"/>
        <w:rPr>
          <w:sz w:val="20"/>
        </w:rPr>
      </w:pPr>
      <w:r>
        <w:rPr>
          <w:sz w:val="20"/>
        </w:rPr>
        <w:t>W Usłudze uwzględniono zasadę przyznawania Użytkownikom Usługi minimalnych uprawnień, niezbędnych do wykonywania obowiązków służbowych.</w:t>
      </w:r>
    </w:p>
    <w:p w14:paraId="603C4B49" w14:textId="77777777" w:rsidR="00276C35" w:rsidRDefault="00DD44E3">
      <w:pPr>
        <w:pStyle w:val="Akapitzlist"/>
        <w:numPr>
          <w:ilvl w:val="2"/>
          <w:numId w:val="1"/>
        </w:numPr>
        <w:tabs>
          <w:tab w:val="left" w:pos="476"/>
          <w:tab w:val="left" w:pos="478"/>
        </w:tabs>
        <w:ind w:right="110"/>
        <w:jc w:val="both"/>
        <w:rPr>
          <w:sz w:val="20"/>
        </w:rPr>
      </w:pPr>
      <w:r>
        <w:rPr>
          <w:sz w:val="20"/>
        </w:rPr>
        <w:t>Sposobem</w:t>
      </w:r>
      <w:r>
        <w:rPr>
          <w:spacing w:val="80"/>
          <w:sz w:val="20"/>
        </w:rPr>
        <w:t xml:space="preserve"> </w:t>
      </w:r>
      <w:r>
        <w:rPr>
          <w:sz w:val="20"/>
        </w:rPr>
        <w:t>transmisji</w:t>
      </w:r>
      <w:r>
        <w:rPr>
          <w:spacing w:val="80"/>
          <w:sz w:val="20"/>
        </w:rPr>
        <w:t xml:space="preserve"> </w:t>
      </w:r>
      <w:r>
        <w:rPr>
          <w:sz w:val="20"/>
        </w:rPr>
        <w:t>danych</w:t>
      </w:r>
      <w:r>
        <w:rPr>
          <w:spacing w:val="80"/>
          <w:sz w:val="20"/>
        </w:rPr>
        <w:t xml:space="preserve"> </w:t>
      </w:r>
      <w:r>
        <w:rPr>
          <w:sz w:val="20"/>
        </w:rPr>
        <w:t>do</w:t>
      </w:r>
      <w:r>
        <w:rPr>
          <w:spacing w:val="80"/>
          <w:sz w:val="20"/>
        </w:rPr>
        <w:t xml:space="preserve"> </w:t>
      </w:r>
      <w:r>
        <w:rPr>
          <w:sz w:val="20"/>
        </w:rPr>
        <w:t>przeglądarki</w:t>
      </w:r>
      <w:r>
        <w:rPr>
          <w:spacing w:val="80"/>
          <w:sz w:val="20"/>
        </w:rPr>
        <w:t xml:space="preserve"> </w:t>
      </w:r>
      <w:r>
        <w:rPr>
          <w:sz w:val="20"/>
        </w:rPr>
        <w:t>WWW</w:t>
      </w:r>
      <w:r>
        <w:rPr>
          <w:spacing w:val="80"/>
          <w:sz w:val="20"/>
        </w:rPr>
        <w:t xml:space="preserve"> </w:t>
      </w:r>
      <w:r>
        <w:rPr>
          <w:sz w:val="20"/>
        </w:rPr>
        <w:t>jest</w:t>
      </w:r>
      <w:r>
        <w:rPr>
          <w:spacing w:val="80"/>
          <w:sz w:val="20"/>
        </w:rPr>
        <w:t xml:space="preserve"> </w:t>
      </w:r>
      <w:r>
        <w:rPr>
          <w:sz w:val="20"/>
        </w:rPr>
        <w:t>szyfrowanie przepływu</w:t>
      </w:r>
      <w:r>
        <w:rPr>
          <w:spacing w:val="80"/>
          <w:sz w:val="20"/>
        </w:rPr>
        <w:t xml:space="preserve"> </w:t>
      </w:r>
      <w:r>
        <w:rPr>
          <w:sz w:val="20"/>
        </w:rPr>
        <w:t>danych, w</w:t>
      </w:r>
      <w:r>
        <w:rPr>
          <w:spacing w:val="-3"/>
          <w:sz w:val="20"/>
        </w:rPr>
        <w:t xml:space="preserve"> </w:t>
      </w:r>
      <w:r>
        <w:rPr>
          <w:sz w:val="20"/>
        </w:rPr>
        <w:t>szczególności należy wykorzystać szyfrowanie danych protokołem TLS (w jego bezpiecznej wersji</w:t>
      </w:r>
      <w:r>
        <w:rPr>
          <w:spacing w:val="25"/>
          <w:sz w:val="20"/>
        </w:rPr>
        <w:t xml:space="preserve"> </w:t>
      </w:r>
      <w:r>
        <w:rPr>
          <w:sz w:val="20"/>
        </w:rPr>
        <w:t>np.</w:t>
      </w:r>
      <w:r>
        <w:rPr>
          <w:spacing w:val="27"/>
          <w:sz w:val="20"/>
        </w:rPr>
        <w:t xml:space="preserve"> </w:t>
      </w:r>
      <w:r>
        <w:rPr>
          <w:sz w:val="20"/>
        </w:rPr>
        <w:t>TLS</w:t>
      </w:r>
      <w:r>
        <w:rPr>
          <w:spacing w:val="25"/>
          <w:sz w:val="20"/>
        </w:rPr>
        <w:t xml:space="preserve"> </w:t>
      </w:r>
      <w:r>
        <w:rPr>
          <w:sz w:val="20"/>
        </w:rPr>
        <w:t>1.3)</w:t>
      </w:r>
      <w:r>
        <w:rPr>
          <w:spacing w:val="26"/>
          <w:sz w:val="20"/>
        </w:rPr>
        <w:t xml:space="preserve"> </w:t>
      </w:r>
      <w:r>
        <w:rPr>
          <w:sz w:val="20"/>
        </w:rPr>
        <w:t>podczas</w:t>
      </w:r>
      <w:r>
        <w:rPr>
          <w:spacing w:val="26"/>
          <w:sz w:val="20"/>
        </w:rPr>
        <w:t xml:space="preserve"> </w:t>
      </w:r>
      <w:r>
        <w:rPr>
          <w:sz w:val="20"/>
        </w:rPr>
        <w:t>komunikacji</w:t>
      </w:r>
      <w:r>
        <w:rPr>
          <w:spacing w:val="27"/>
          <w:sz w:val="20"/>
        </w:rPr>
        <w:t xml:space="preserve"> </w:t>
      </w:r>
      <w:r>
        <w:rPr>
          <w:sz w:val="20"/>
        </w:rPr>
        <w:t>przy</w:t>
      </w:r>
      <w:r>
        <w:rPr>
          <w:spacing w:val="26"/>
          <w:sz w:val="20"/>
        </w:rPr>
        <w:t xml:space="preserve"> </w:t>
      </w:r>
      <w:r>
        <w:rPr>
          <w:sz w:val="20"/>
        </w:rPr>
        <w:t>pomocy</w:t>
      </w:r>
      <w:r>
        <w:rPr>
          <w:spacing w:val="26"/>
          <w:sz w:val="20"/>
        </w:rPr>
        <w:t xml:space="preserve"> </w:t>
      </w:r>
      <w:r>
        <w:rPr>
          <w:sz w:val="20"/>
        </w:rPr>
        <w:t>przeglądarki.</w:t>
      </w:r>
      <w:r>
        <w:rPr>
          <w:spacing w:val="32"/>
          <w:sz w:val="20"/>
        </w:rPr>
        <w:t xml:space="preserve"> </w:t>
      </w:r>
      <w:r>
        <w:rPr>
          <w:sz w:val="20"/>
        </w:rPr>
        <w:t>Usługa</w:t>
      </w:r>
      <w:r>
        <w:rPr>
          <w:spacing w:val="25"/>
          <w:sz w:val="20"/>
        </w:rPr>
        <w:t xml:space="preserve"> </w:t>
      </w:r>
      <w:r>
        <w:rPr>
          <w:sz w:val="20"/>
        </w:rPr>
        <w:t>jest</w:t>
      </w:r>
      <w:r>
        <w:rPr>
          <w:spacing w:val="25"/>
          <w:sz w:val="20"/>
        </w:rPr>
        <w:t xml:space="preserve"> </w:t>
      </w:r>
      <w:r>
        <w:rPr>
          <w:sz w:val="20"/>
        </w:rPr>
        <w:t>wyposażona w</w:t>
      </w:r>
      <w:r>
        <w:rPr>
          <w:spacing w:val="-3"/>
          <w:sz w:val="20"/>
        </w:rPr>
        <w:t xml:space="preserve"> </w:t>
      </w:r>
      <w:r>
        <w:rPr>
          <w:sz w:val="20"/>
        </w:rPr>
        <w:t>certyfikaty</w:t>
      </w:r>
      <w:r>
        <w:rPr>
          <w:spacing w:val="-5"/>
          <w:sz w:val="20"/>
        </w:rPr>
        <w:t xml:space="preserve"> </w:t>
      </w:r>
      <w:r>
        <w:rPr>
          <w:sz w:val="20"/>
        </w:rPr>
        <w:t>SSL</w:t>
      </w:r>
      <w:r>
        <w:rPr>
          <w:spacing w:val="-6"/>
          <w:sz w:val="20"/>
        </w:rPr>
        <w:t xml:space="preserve"> </w:t>
      </w:r>
      <w:r>
        <w:rPr>
          <w:sz w:val="20"/>
        </w:rPr>
        <w:t>(w</w:t>
      </w:r>
      <w:r>
        <w:rPr>
          <w:spacing w:val="-5"/>
          <w:sz w:val="20"/>
        </w:rPr>
        <w:t xml:space="preserve"> </w:t>
      </w:r>
      <w:r>
        <w:rPr>
          <w:sz w:val="20"/>
        </w:rPr>
        <w:t>jego</w:t>
      </w:r>
      <w:r>
        <w:rPr>
          <w:spacing w:val="-6"/>
          <w:sz w:val="20"/>
        </w:rPr>
        <w:t xml:space="preserve"> </w:t>
      </w:r>
      <w:r>
        <w:rPr>
          <w:sz w:val="20"/>
        </w:rPr>
        <w:t>bezpiecznej</w:t>
      </w:r>
      <w:r>
        <w:rPr>
          <w:spacing w:val="-4"/>
          <w:sz w:val="20"/>
        </w:rPr>
        <w:t xml:space="preserve"> </w:t>
      </w:r>
      <w:r>
        <w:rPr>
          <w:sz w:val="20"/>
        </w:rPr>
        <w:t>wersji)</w:t>
      </w:r>
      <w:r>
        <w:rPr>
          <w:spacing w:val="-5"/>
          <w:sz w:val="20"/>
        </w:rPr>
        <w:t xml:space="preserve"> </w:t>
      </w:r>
      <w:r>
        <w:rPr>
          <w:sz w:val="20"/>
        </w:rPr>
        <w:t>dla</w:t>
      </w:r>
      <w:r>
        <w:rPr>
          <w:spacing w:val="-6"/>
          <w:sz w:val="20"/>
        </w:rPr>
        <w:t xml:space="preserve"> </w:t>
      </w:r>
      <w:r>
        <w:rPr>
          <w:sz w:val="20"/>
        </w:rPr>
        <w:t>serwerów</w:t>
      </w:r>
      <w:r>
        <w:rPr>
          <w:spacing w:val="-5"/>
          <w:sz w:val="20"/>
        </w:rPr>
        <w:t xml:space="preserve"> </w:t>
      </w:r>
      <w:r>
        <w:rPr>
          <w:sz w:val="20"/>
        </w:rPr>
        <w:t>WWW,</w:t>
      </w:r>
      <w:r>
        <w:rPr>
          <w:spacing w:val="-5"/>
          <w:sz w:val="20"/>
        </w:rPr>
        <w:t xml:space="preserve"> </w:t>
      </w:r>
      <w:r>
        <w:rPr>
          <w:sz w:val="20"/>
        </w:rPr>
        <w:t>a</w:t>
      </w:r>
      <w:r>
        <w:rPr>
          <w:spacing w:val="-6"/>
          <w:sz w:val="20"/>
        </w:rPr>
        <w:t xml:space="preserve"> </w:t>
      </w:r>
      <w:r>
        <w:rPr>
          <w:sz w:val="20"/>
        </w:rPr>
        <w:t>transmisja</w:t>
      </w:r>
      <w:r>
        <w:rPr>
          <w:spacing w:val="-6"/>
          <w:sz w:val="20"/>
        </w:rPr>
        <w:t xml:space="preserve"> </w:t>
      </w:r>
      <w:r>
        <w:rPr>
          <w:sz w:val="20"/>
        </w:rPr>
        <w:t>danych</w:t>
      </w:r>
      <w:r>
        <w:rPr>
          <w:spacing w:val="-6"/>
          <w:sz w:val="20"/>
        </w:rPr>
        <w:t xml:space="preserve"> </w:t>
      </w:r>
      <w:r>
        <w:rPr>
          <w:sz w:val="20"/>
        </w:rPr>
        <w:t>powinna odbywać się z wykorzystaniem do tego celu protokołu HTTPS.</w:t>
      </w:r>
    </w:p>
    <w:p w14:paraId="04212A08" w14:textId="77777777" w:rsidR="00276C35" w:rsidRDefault="00DD44E3">
      <w:pPr>
        <w:pStyle w:val="Akapitzlist"/>
        <w:numPr>
          <w:ilvl w:val="2"/>
          <w:numId w:val="1"/>
        </w:numPr>
        <w:tabs>
          <w:tab w:val="left" w:pos="476"/>
          <w:tab w:val="left" w:pos="478"/>
        </w:tabs>
        <w:spacing w:before="1"/>
        <w:ind w:right="116"/>
        <w:jc w:val="both"/>
        <w:rPr>
          <w:sz w:val="20"/>
        </w:rPr>
      </w:pPr>
      <w:r>
        <w:rPr>
          <w:sz w:val="20"/>
        </w:rPr>
        <w:t>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IPSec oraz protokołów SSL 2.0, SSL 3.0, TLS 1.0 i TLS 1.1 i starszych.</w:t>
      </w:r>
    </w:p>
    <w:p w14:paraId="075627B6" w14:textId="77777777" w:rsidR="00276C35" w:rsidRDefault="00DD44E3">
      <w:pPr>
        <w:pStyle w:val="Akapitzlist"/>
        <w:numPr>
          <w:ilvl w:val="2"/>
          <w:numId w:val="1"/>
        </w:numPr>
        <w:tabs>
          <w:tab w:val="left" w:pos="476"/>
          <w:tab w:val="left" w:pos="478"/>
        </w:tabs>
        <w:ind w:right="118"/>
        <w:jc w:val="both"/>
        <w:rPr>
          <w:sz w:val="20"/>
        </w:rPr>
      </w:pPr>
      <w:r>
        <w:rPr>
          <w:sz w:val="20"/>
        </w:rPr>
        <w:t>Wymagane</w:t>
      </w:r>
      <w:r>
        <w:rPr>
          <w:spacing w:val="-10"/>
          <w:sz w:val="20"/>
        </w:rPr>
        <w:t xml:space="preserve"> </w:t>
      </w:r>
      <w:r>
        <w:rPr>
          <w:sz w:val="20"/>
        </w:rPr>
        <w:t>jest</w:t>
      </w:r>
      <w:r>
        <w:rPr>
          <w:spacing w:val="-10"/>
          <w:sz w:val="20"/>
        </w:rPr>
        <w:t xml:space="preserve"> </w:t>
      </w:r>
      <w:r>
        <w:rPr>
          <w:sz w:val="20"/>
        </w:rPr>
        <w:t>stosowanie</w:t>
      </w:r>
      <w:r>
        <w:rPr>
          <w:spacing w:val="-8"/>
          <w:sz w:val="20"/>
        </w:rPr>
        <w:t xml:space="preserve"> </w:t>
      </w:r>
      <w:r>
        <w:rPr>
          <w:sz w:val="20"/>
        </w:rPr>
        <w:t>protokołów,</w:t>
      </w:r>
      <w:r>
        <w:rPr>
          <w:spacing w:val="-8"/>
          <w:sz w:val="20"/>
        </w:rPr>
        <w:t xml:space="preserve"> </w:t>
      </w:r>
      <w:r>
        <w:rPr>
          <w:sz w:val="20"/>
        </w:rPr>
        <w:t>algorytmów</w:t>
      </w:r>
      <w:r>
        <w:rPr>
          <w:spacing w:val="-9"/>
          <w:sz w:val="20"/>
        </w:rPr>
        <w:t xml:space="preserve"> </w:t>
      </w:r>
      <w:r>
        <w:rPr>
          <w:sz w:val="20"/>
        </w:rPr>
        <w:t>oraz</w:t>
      </w:r>
      <w:r>
        <w:rPr>
          <w:spacing w:val="-9"/>
          <w:sz w:val="20"/>
        </w:rPr>
        <w:t xml:space="preserve"> </w:t>
      </w:r>
      <w:r>
        <w:rPr>
          <w:sz w:val="20"/>
        </w:rPr>
        <w:t>ich</w:t>
      </w:r>
      <w:r>
        <w:rPr>
          <w:spacing w:val="-10"/>
          <w:sz w:val="20"/>
        </w:rPr>
        <w:t xml:space="preserve"> </w:t>
      </w:r>
      <w:r>
        <w:rPr>
          <w:sz w:val="20"/>
        </w:rPr>
        <w:t>konfiguracji</w:t>
      </w:r>
      <w:r>
        <w:rPr>
          <w:spacing w:val="-11"/>
          <w:sz w:val="20"/>
        </w:rPr>
        <w:t xml:space="preserve"> </w:t>
      </w:r>
      <w:r>
        <w:rPr>
          <w:sz w:val="20"/>
        </w:rPr>
        <w:t>powszechnie</w:t>
      </w:r>
      <w:r>
        <w:rPr>
          <w:spacing w:val="-10"/>
          <w:sz w:val="20"/>
        </w:rPr>
        <w:t xml:space="preserve"> </w:t>
      </w:r>
      <w:r>
        <w:rPr>
          <w:sz w:val="20"/>
        </w:rPr>
        <w:t>uznanych za bezpieczne.</w:t>
      </w:r>
    </w:p>
    <w:p w14:paraId="0F3E2A71" w14:textId="77777777" w:rsidR="00276C35" w:rsidRDefault="00DD44E3">
      <w:pPr>
        <w:pStyle w:val="Akapitzlist"/>
        <w:numPr>
          <w:ilvl w:val="2"/>
          <w:numId w:val="1"/>
        </w:numPr>
        <w:tabs>
          <w:tab w:val="left" w:pos="476"/>
          <w:tab w:val="left" w:pos="478"/>
        </w:tabs>
        <w:ind w:right="107"/>
        <w:jc w:val="both"/>
        <w:rPr>
          <w:sz w:val="20"/>
        </w:rPr>
      </w:pPr>
      <w:r>
        <w:rPr>
          <w:sz w:val="20"/>
        </w:rPr>
        <w:t>Wymagane jest stosowanie zaufanych certyfikatów X.509 dostarczonych przez komercyjne, globalnie</w:t>
      </w:r>
      <w:r>
        <w:rPr>
          <w:spacing w:val="-10"/>
          <w:sz w:val="20"/>
        </w:rPr>
        <w:t xml:space="preserve"> </w:t>
      </w:r>
      <w:r>
        <w:rPr>
          <w:sz w:val="20"/>
        </w:rPr>
        <w:t>zaufane</w:t>
      </w:r>
      <w:r>
        <w:rPr>
          <w:spacing w:val="-10"/>
          <w:sz w:val="20"/>
        </w:rPr>
        <w:t xml:space="preserve"> </w:t>
      </w:r>
      <w:r>
        <w:rPr>
          <w:sz w:val="20"/>
        </w:rPr>
        <w:t>CA.</w:t>
      </w:r>
      <w:r>
        <w:rPr>
          <w:spacing w:val="-10"/>
          <w:sz w:val="20"/>
        </w:rPr>
        <w:t xml:space="preserve"> </w:t>
      </w:r>
      <w:r>
        <w:rPr>
          <w:sz w:val="20"/>
        </w:rPr>
        <w:t>Dopuszczalne</w:t>
      </w:r>
      <w:r>
        <w:rPr>
          <w:spacing w:val="-10"/>
          <w:sz w:val="20"/>
        </w:rPr>
        <w:t xml:space="preserve"> </w:t>
      </w:r>
      <w:r>
        <w:rPr>
          <w:sz w:val="20"/>
        </w:rPr>
        <w:t>jest</w:t>
      </w:r>
      <w:r>
        <w:rPr>
          <w:spacing w:val="-10"/>
          <w:sz w:val="20"/>
        </w:rPr>
        <w:t xml:space="preserve"> </w:t>
      </w:r>
      <w:r>
        <w:rPr>
          <w:sz w:val="20"/>
        </w:rPr>
        <w:t>też</w:t>
      </w:r>
      <w:r>
        <w:rPr>
          <w:spacing w:val="-9"/>
          <w:sz w:val="20"/>
        </w:rPr>
        <w:t xml:space="preserve"> </w:t>
      </w:r>
      <w:r>
        <w:rPr>
          <w:sz w:val="20"/>
        </w:rPr>
        <w:t>stosowanie</w:t>
      </w:r>
      <w:r>
        <w:rPr>
          <w:spacing w:val="-10"/>
          <w:sz w:val="20"/>
        </w:rPr>
        <w:t xml:space="preserve"> </w:t>
      </w:r>
      <w:r>
        <w:rPr>
          <w:sz w:val="20"/>
        </w:rPr>
        <w:t>certyfikatów</w:t>
      </w:r>
      <w:r>
        <w:rPr>
          <w:spacing w:val="-10"/>
          <w:sz w:val="20"/>
        </w:rPr>
        <w:t xml:space="preserve"> </w:t>
      </w:r>
      <w:r>
        <w:rPr>
          <w:sz w:val="20"/>
        </w:rPr>
        <w:t>dostarczonych</w:t>
      </w:r>
      <w:r>
        <w:rPr>
          <w:spacing w:val="-10"/>
          <w:sz w:val="20"/>
        </w:rPr>
        <w:t xml:space="preserve"> </w:t>
      </w:r>
      <w:r>
        <w:rPr>
          <w:sz w:val="20"/>
        </w:rPr>
        <w:t>przez</w:t>
      </w:r>
      <w:r>
        <w:rPr>
          <w:spacing w:val="-1"/>
          <w:sz w:val="20"/>
        </w:rPr>
        <w:t xml:space="preserve"> </w:t>
      </w:r>
      <w:r>
        <w:rPr>
          <w:sz w:val="20"/>
        </w:rPr>
        <w:t>PSG. Wymagana,</w:t>
      </w:r>
      <w:r>
        <w:rPr>
          <w:spacing w:val="-6"/>
          <w:sz w:val="20"/>
        </w:rPr>
        <w:t xml:space="preserve"> </w:t>
      </w:r>
      <w:r>
        <w:rPr>
          <w:sz w:val="20"/>
        </w:rPr>
        <w:t>minimalna</w:t>
      </w:r>
      <w:r>
        <w:rPr>
          <w:spacing w:val="-6"/>
          <w:sz w:val="20"/>
        </w:rPr>
        <w:t xml:space="preserve"> </w:t>
      </w:r>
      <w:r>
        <w:rPr>
          <w:sz w:val="20"/>
        </w:rPr>
        <w:t>długość</w:t>
      </w:r>
      <w:r>
        <w:rPr>
          <w:spacing w:val="-4"/>
          <w:sz w:val="20"/>
        </w:rPr>
        <w:t xml:space="preserve"> </w:t>
      </w:r>
      <w:r>
        <w:rPr>
          <w:sz w:val="20"/>
        </w:rPr>
        <w:t>klucza</w:t>
      </w:r>
      <w:r>
        <w:rPr>
          <w:spacing w:val="-6"/>
          <w:sz w:val="20"/>
        </w:rPr>
        <w:t xml:space="preserve"> </w:t>
      </w:r>
      <w:r>
        <w:rPr>
          <w:sz w:val="20"/>
        </w:rPr>
        <w:t>dla</w:t>
      </w:r>
      <w:r>
        <w:rPr>
          <w:spacing w:val="-3"/>
          <w:sz w:val="20"/>
        </w:rPr>
        <w:t xml:space="preserve"> </w:t>
      </w:r>
      <w:r>
        <w:rPr>
          <w:sz w:val="20"/>
        </w:rPr>
        <w:t>ECC</w:t>
      </w:r>
      <w:r>
        <w:rPr>
          <w:spacing w:val="-3"/>
          <w:sz w:val="20"/>
        </w:rPr>
        <w:t xml:space="preserve"> </w:t>
      </w:r>
      <w:r>
        <w:rPr>
          <w:sz w:val="20"/>
        </w:rPr>
        <w:t>to</w:t>
      </w:r>
      <w:r>
        <w:rPr>
          <w:spacing w:val="-3"/>
          <w:sz w:val="20"/>
        </w:rPr>
        <w:t xml:space="preserve"> </w:t>
      </w:r>
      <w:r>
        <w:rPr>
          <w:sz w:val="20"/>
        </w:rPr>
        <w:t>384</w:t>
      </w:r>
      <w:r>
        <w:rPr>
          <w:spacing w:val="-4"/>
          <w:sz w:val="20"/>
        </w:rPr>
        <w:t xml:space="preserve"> </w:t>
      </w:r>
      <w:r>
        <w:rPr>
          <w:sz w:val="20"/>
        </w:rPr>
        <w:t>bitów,</w:t>
      </w:r>
      <w:r>
        <w:rPr>
          <w:spacing w:val="-3"/>
          <w:sz w:val="20"/>
        </w:rPr>
        <w:t xml:space="preserve"> </w:t>
      </w:r>
      <w:r>
        <w:rPr>
          <w:sz w:val="20"/>
        </w:rPr>
        <w:t>dla</w:t>
      </w:r>
      <w:r>
        <w:rPr>
          <w:spacing w:val="-4"/>
          <w:sz w:val="20"/>
        </w:rPr>
        <w:t xml:space="preserve"> </w:t>
      </w:r>
      <w:r>
        <w:rPr>
          <w:sz w:val="20"/>
        </w:rPr>
        <w:t>RSA</w:t>
      </w:r>
      <w:r>
        <w:rPr>
          <w:spacing w:val="-6"/>
          <w:sz w:val="20"/>
        </w:rPr>
        <w:t xml:space="preserve"> </w:t>
      </w:r>
      <w:r>
        <w:rPr>
          <w:sz w:val="20"/>
        </w:rPr>
        <w:t>to</w:t>
      </w:r>
      <w:r>
        <w:rPr>
          <w:spacing w:val="-6"/>
          <w:sz w:val="20"/>
        </w:rPr>
        <w:t xml:space="preserve"> </w:t>
      </w:r>
      <w:r>
        <w:rPr>
          <w:sz w:val="20"/>
        </w:rPr>
        <w:t>2048</w:t>
      </w:r>
      <w:r>
        <w:rPr>
          <w:spacing w:val="-4"/>
          <w:sz w:val="20"/>
        </w:rPr>
        <w:t xml:space="preserve"> </w:t>
      </w:r>
      <w:r>
        <w:rPr>
          <w:sz w:val="20"/>
        </w:rPr>
        <w:t>bitów.</w:t>
      </w:r>
      <w:r>
        <w:rPr>
          <w:spacing w:val="-5"/>
          <w:sz w:val="20"/>
        </w:rPr>
        <w:t xml:space="preserve"> </w:t>
      </w:r>
      <w:r>
        <w:rPr>
          <w:sz w:val="20"/>
        </w:rPr>
        <w:t>Usługa</w:t>
      </w:r>
      <w:r>
        <w:rPr>
          <w:spacing w:val="-6"/>
          <w:sz w:val="20"/>
        </w:rPr>
        <w:t xml:space="preserve"> </w:t>
      </w:r>
      <w:r>
        <w:rPr>
          <w:sz w:val="20"/>
        </w:rPr>
        <w:t>jest objęta archiwizacją danych.</w:t>
      </w:r>
    </w:p>
    <w:p w14:paraId="5EEEE2CD" w14:textId="77777777" w:rsidR="00276C35" w:rsidRDefault="00DD44E3">
      <w:pPr>
        <w:pStyle w:val="Akapitzlist"/>
        <w:numPr>
          <w:ilvl w:val="2"/>
          <w:numId w:val="1"/>
        </w:numPr>
        <w:tabs>
          <w:tab w:val="left" w:pos="476"/>
          <w:tab w:val="left" w:pos="478"/>
        </w:tabs>
        <w:ind w:right="110"/>
        <w:jc w:val="both"/>
        <w:rPr>
          <w:sz w:val="20"/>
        </w:rPr>
      </w:pPr>
      <w:r>
        <w:rPr>
          <w:sz w:val="20"/>
        </w:rPr>
        <w:t>Usługa umożliwia przechowywanie i zarządzanie zdarzeniami (logi) oraz ich eksport w formie zrozumiałej dla PSG.</w:t>
      </w:r>
    </w:p>
    <w:p w14:paraId="0D7FC3B1" w14:textId="77777777" w:rsidR="00276C35" w:rsidRDefault="00DD44E3">
      <w:pPr>
        <w:pStyle w:val="Akapitzlist"/>
        <w:numPr>
          <w:ilvl w:val="2"/>
          <w:numId w:val="1"/>
        </w:numPr>
        <w:tabs>
          <w:tab w:val="left" w:pos="476"/>
          <w:tab w:val="left" w:pos="478"/>
        </w:tabs>
        <w:ind w:right="116"/>
        <w:jc w:val="both"/>
        <w:rPr>
          <w:sz w:val="20"/>
        </w:rPr>
      </w:pPr>
      <w:r>
        <w:rPr>
          <w:sz w:val="20"/>
        </w:rPr>
        <w:t>Mechanizmy śledzenia zdarzeń i rozliczalności oraz informacje w dziennikach zdarzeń (logi) są chronione przed manipulacją i nieuprawnionym dostępem.</w:t>
      </w:r>
    </w:p>
    <w:p w14:paraId="79832262" w14:textId="77777777" w:rsidR="00276C35" w:rsidRDefault="00DD44E3">
      <w:pPr>
        <w:pStyle w:val="Akapitzlist"/>
        <w:numPr>
          <w:ilvl w:val="2"/>
          <w:numId w:val="1"/>
        </w:numPr>
        <w:tabs>
          <w:tab w:val="left" w:pos="476"/>
          <w:tab w:val="left" w:pos="478"/>
        </w:tabs>
        <w:ind w:right="120"/>
        <w:jc w:val="both"/>
        <w:rPr>
          <w:sz w:val="20"/>
        </w:rPr>
      </w:pPr>
      <w:r>
        <w:rPr>
          <w:sz w:val="20"/>
        </w:rPr>
        <w:t>Do dzienników zdarzeń lub ich archiwów, mogą mieć dostęp wyłącznie osoby uprawnione. Usługa musi zapewniać integralność dzienników zdarzeń.</w:t>
      </w:r>
    </w:p>
    <w:p w14:paraId="36CAF593" w14:textId="77777777" w:rsidR="00276C35" w:rsidRDefault="00DD44E3">
      <w:pPr>
        <w:pStyle w:val="Akapitzlist"/>
        <w:numPr>
          <w:ilvl w:val="2"/>
          <w:numId w:val="1"/>
        </w:numPr>
        <w:tabs>
          <w:tab w:val="left" w:pos="476"/>
        </w:tabs>
        <w:spacing w:before="1" w:line="229" w:lineRule="exact"/>
        <w:ind w:left="476" w:hanging="358"/>
        <w:jc w:val="both"/>
        <w:rPr>
          <w:sz w:val="20"/>
        </w:rPr>
      </w:pPr>
      <w:r>
        <w:rPr>
          <w:sz w:val="20"/>
        </w:rPr>
        <w:t>Pola</w:t>
      </w:r>
      <w:r>
        <w:rPr>
          <w:spacing w:val="-10"/>
          <w:sz w:val="20"/>
        </w:rPr>
        <w:t xml:space="preserve"> </w:t>
      </w:r>
      <w:r>
        <w:rPr>
          <w:sz w:val="20"/>
        </w:rPr>
        <w:t>zawierające</w:t>
      </w:r>
      <w:r>
        <w:rPr>
          <w:spacing w:val="-8"/>
          <w:sz w:val="20"/>
        </w:rPr>
        <w:t xml:space="preserve"> </w:t>
      </w:r>
      <w:r>
        <w:rPr>
          <w:sz w:val="20"/>
        </w:rPr>
        <w:t>dane</w:t>
      </w:r>
      <w:r>
        <w:rPr>
          <w:spacing w:val="-9"/>
          <w:sz w:val="20"/>
        </w:rPr>
        <w:t xml:space="preserve"> </w:t>
      </w:r>
      <w:r>
        <w:rPr>
          <w:sz w:val="20"/>
        </w:rPr>
        <w:t>uwierzytelniające</w:t>
      </w:r>
      <w:r>
        <w:rPr>
          <w:spacing w:val="-10"/>
          <w:sz w:val="20"/>
        </w:rPr>
        <w:t xml:space="preserve"> </w:t>
      </w:r>
      <w:r>
        <w:rPr>
          <w:sz w:val="20"/>
        </w:rPr>
        <w:t>nie</w:t>
      </w:r>
      <w:r>
        <w:rPr>
          <w:spacing w:val="-9"/>
          <w:sz w:val="20"/>
        </w:rPr>
        <w:t xml:space="preserve"> </w:t>
      </w:r>
      <w:r>
        <w:rPr>
          <w:sz w:val="20"/>
        </w:rPr>
        <w:t>są</w:t>
      </w:r>
      <w:r>
        <w:rPr>
          <w:spacing w:val="-8"/>
          <w:sz w:val="20"/>
        </w:rPr>
        <w:t xml:space="preserve"> </w:t>
      </w:r>
      <w:r>
        <w:rPr>
          <w:sz w:val="20"/>
        </w:rPr>
        <w:t>uzupełniane</w:t>
      </w:r>
      <w:r>
        <w:rPr>
          <w:spacing w:val="-8"/>
          <w:sz w:val="20"/>
        </w:rPr>
        <w:t xml:space="preserve"> </w:t>
      </w:r>
      <w:r>
        <w:rPr>
          <w:sz w:val="20"/>
        </w:rPr>
        <w:t>przez</w:t>
      </w:r>
      <w:r>
        <w:rPr>
          <w:spacing w:val="-3"/>
          <w:sz w:val="20"/>
        </w:rPr>
        <w:t xml:space="preserve"> </w:t>
      </w:r>
      <w:r>
        <w:rPr>
          <w:spacing w:val="-2"/>
          <w:sz w:val="20"/>
        </w:rPr>
        <w:t>Usługę.</w:t>
      </w:r>
    </w:p>
    <w:p w14:paraId="233BD881" w14:textId="77777777" w:rsidR="00276C35" w:rsidRDefault="00DD44E3">
      <w:pPr>
        <w:pStyle w:val="Akapitzlist"/>
        <w:numPr>
          <w:ilvl w:val="2"/>
          <w:numId w:val="1"/>
        </w:numPr>
        <w:tabs>
          <w:tab w:val="left" w:pos="476"/>
          <w:tab w:val="left" w:pos="478"/>
        </w:tabs>
        <w:ind w:right="112"/>
        <w:jc w:val="both"/>
        <w:rPr>
          <w:sz w:val="20"/>
        </w:rPr>
      </w:pPr>
      <w:r>
        <w:rPr>
          <w:sz w:val="20"/>
        </w:rPr>
        <w:t xml:space="preserve">Wszystkie operacje dotyczące uwierzytelniania (takie jak rejestracja, aktualizacja profilu, przypomnienie loginu, przypomnienie hasła), które powodują odzyskanie dostępu do konta, posiadają przynajmniej takie same zabezpieczenia jak podstawowe mechanizmy </w:t>
      </w:r>
      <w:r>
        <w:rPr>
          <w:spacing w:val="-2"/>
          <w:sz w:val="20"/>
        </w:rPr>
        <w:t>uwierzytelniania.</w:t>
      </w:r>
    </w:p>
    <w:p w14:paraId="49ED8702" w14:textId="77777777" w:rsidR="00276C35" w:rsidRDefault="00DD44E3">
      <w:pPr>
        <w:pStyle w:val="Akapitzlist"/>
        <w:numPr>
          <w:ilvl w:val="2"/>
          <w:numId w:val="1"/>
        </w:numPr>
        <w:tabs>
          <w:tab w:val="left" w:pos="476"/>
          <w:tab w:val="left" w:pos="478"/>
        </w:tabs>
        <w:ind w:right="123"/>
        <w:jc w:val="both"/>
        <w:rPr>
          <w:sz w:val="20"/>
        </w:rPr>
      </w:pPr>
      <w:r>
        <w:rPr>
          <w:sz w:val="20"/>
        </w:rPr>
        <w:t>Funkcja zmiany hasła zawiera konieczność podania hasła obecnie używanego, nowego hasła oraz konieczność ponownego wpisania nowego hasła.</w:t>
      </w:r>
    </w:p>
    <w:p w14:paraId="38612FC5" w14:textId="77777777" w:rsidR="00276C35" w:rsidRDefault="00DD44E3">
      <w:pPr>
        <w:pStyle w:val="Akapitzlist"/>
        <w:numPr>
          <w:ilvl w:val="2"/>
          <w:numId w:val="1"/>
        </w:numPr>
        <w:tabs>
          <w:tab w:val="left" w:pos="476"/>
          <w:tab w:val="left" w:pos="478"/>
        </w:tabs>
        <w:ind w:right="122"/>
        <w:jc w:val="both"/>
        <w:rPr>
          <w:sz w:val="20"/>
        </w:rPr>
      </w:pPr>
      <w:r>
        <w:rPr>
          <w:sz w:val="20"/>
        </w:rPr>
        <w:t>Mechanizmy odzyskiwania hasła nie ujawniają dotychczasowych haseł i nowe hasło nie jest przesyłane w formie jawnej do Użytkownika Usługi.</w:t>
      </w:r>
    </w:p>
    <w:p w14:paraId="03725C75" w14:textId="77777777" w:rsidR="00276C35" w:rsidRDefault="00DD44E3">
      <w:pPr>
        <w:pStyle w:val="Akapitzlist"/>
        <w:numPr>
          <w:ilvl w:val="2"/>
          <w:numId w:val="1"/>
        </w:numPr>
        <w:tabs>
          <w:tab w:val="left" w:pos="476"/>
          <w:tab w:val="left" w:pos="478"/>
        </w:tabs>
        <w:ind w:right="112"/>
        <w:jc w:val="both"/>
        <w:rPr>
          <w:sz w:val="20"/>
        </w:rPr>
      </w:pPr>
      <w:r>
        <w:rPr>
          <w:sz w:val="20"/>
        </w:rPr>
        <w:t>Nie jest możliwa enumeracja wykorzystująca loginy Użytkowników Usługi, funkcję resetowania hasła lub funkcjonalność przypomnienia nazwy Użytkownika Usługi.</w:t>
      </w:r>
    </w:p>
    <w:p w14:paraId="55519758" w14:textId="77777777" w:rsidR="00276C35" w:rsidRDefault="00DD44E3">
      <w:pPr>
        <w:pStyle w:val="Akapitzlist"/>
        <w:numPr>
          <w:ilvl w:val="2"/>
          <w:numId w:val="1"/>
        </w:numPr>
        <w:tabs>
          <w:tab w:val="left" w:pos="476"/>
          <w:tab w:val="left" w:pos="478"/>
        </w:tabs>
        <w:spacing w:before="1"/>
        <w:ind w:right="116"/>
        <w:jc w:val="both"/>
        <w:rPr>
          <w:sz w:val="20"/>
        </w:rPr>
      </w:pPr>
      <w:r>
        <w:rPr>
          <w:sz w:val="20"/>
        </w:rPr>
        <w:t xml:space="preserve">Platforma lub inne komponenty, z których korzysta Usługa nie używają domyślnych haseł (np. </w:t>
      </w:r>
      <w:r>
        <w:rPr>
          <w:spacing w:val="-2"/>
          <w:sz w:val="20"/>
        </w:rPr>
        <w:t>admin/password).</w:t>
      </w:r>
    </w:p>
    <w:p w14:paraId="3627F691" w14:textId="77777777" w:rsidR="00276C35" w:rsidRDefault="00276C35">
      <w:pPr>
        <w:jc w:val="both"/>
        <w:rPr>
          <w:sz w:val="20"/>
        </w:rPr>
        <w:sectPr w:rsidR="00276C35">
          <w:pgSz w:w="11910" w:h="16840"/>
          <w:pgMar w:top="720" w:right="1160" w:bottom="280" w:left="1660" w:header="708" w:footer="708" w:gutter="0"/>
          <w:cols w:space="708"/>
        </w:sectPr>
      </w:pPr>
    </w:p>
    <w:p w14:paraId="362AEC39" w14:textId="77777777" w:rsidR="00276C35" w:rsidRDefault="00DD44E3">
      <w:pPr>
        <w:pStyle w:val="Akapitzlist"/>
        <w:numPr>
          <w:ilvl w:val="2"/>
          <w:numId w:val="1"/>
        </w:numPr>
        <w:tabs>
          <w:tab w:val="left" w:pos="476"/>
          <w:tab w:val="left" w:pos="478"/>
          <w:tab w:val="left" w:pos="1606"/>
          <w:tab w:val="left" w:pos="2948"/>
          <w:tab w:val="left" w:pos="4733"/>
          <w:tab w:val="left" w:pos="6229"/>
          <w:tab w:val="left" w:pos="6768"/>
          <w:tab w:val="left" w:pos="8010"/>
        </w:tabs>
        <w:spacing w:before="82"/>
        <w:ind w:right="119"/>
        <w:rPr>
          <w:sz w:val="20"/>
        </w:rPr>
      </w:pPr>
      <w:r>
        <w:rPr>
          <w:spacing w:val="-2"/>
          <w:sz w:val="20"/>
        </w:rPr>
        <w:lastRenderedPageBreak/>
        <w:t>Wdrożono</w:t>
      </w:r>
      <w:r>
        <w:rPr>
          <w:sz w:val="20"/>
        </w:rPr>
        <w:tab/>
      </w:r>
      <w:r>
        <w:rPr>
          <w:spacing w:val="-2"/>
          <w:sz w:val="20"/>
        </w:rPr>
        <w:t>mechanizmy</w:t>
      </w:r>
      <w:r>
        <w:rPr>
          <w:sz w:val="20"/>
        </w:rPr>
        <w:tab/>
      </w:r>
      <w:r>
        <w:rPr>
          <w:spacing w:val="-2"/>
          <w:sz w:val="20"/>
        </w:rPr>
        <w:t>przeciwdziałające</w:t>
      </w:r>
      <w:r>
        <w:rPr>
          <w:sz w:val="20"/>
        </w:rPr>
        <w:tab/>
      </w:r>
      <w:r>
        <w:rPr>
          <w:spacing w:val="-2"/>
          <w:sz w:val="20"/>
        </w:rPr>
        <w:t>automatyzacji,</w:t>
      </w:r>
      <w:r>
        <w:rPr>
          <w:sz w:val="20"/>
        </w:rPr>
        <w:tab/>
      </w:r>
      <w:r>
        <w:rPr>
          <w:spacing w:val="-4"/>
          <w:sz w:val="20"/>
        </w:rPr>
        <w:t>aby</w:t>
      </w:r>
      <w:r>
        <w:rPr>
          <w:sz w:val="20"/>
        </w:rPr>
        <w:tab/>
      </w:r>
      <w:r>
        <w:rPr>
          <w:spacing w:val="-2"/>
          <w:sz w:val="20"/>
        </w:rPr>
        <w:t>zapobiegać</w:t>
      </w:r>
      <w:r>
        <w:rPr>
          <w:sz w:val="20"/>
        </w:rPr>
        <w:tab/>
      </w:r>
      <w:r>
        <w:rPr>
          <w:spacing w:val="-2"/>
          <w:sz w:val="20"/>
        </w:rPr>
        <w:t xml:space="preserve">testowaniu </w:t>
      </w:r>
      <w:r>
        <w:rPr>
          <w:sz w:val="20"/>
        </w:rPr>
        <w:t>ujawnionych danych uwierzytelniających, atakom brute force i atakom blokującym konta.</w:t>
      </w:r>
    </w:p>
    <w:p w14:paraId="27B50E7D" w14:textId="77777777" w:rsidR="00276C35" w:rsidRDefault="00DD44E3">
      <w:pPr>
        <w:pStyle w:val="Akapitzlist"/>
        <w:numPr>
          <w:ilvl w:val="2"/>
          <w:numId w:val="1"/>
        </w:numPr>
        <w:tabs>
          <w:tab w:val="left" w:pos="476"/>
        </w:tabs>
        <w:spacing w:before="1"/>
        <w:ind w:left="476" w:hanging="358"/>
        <w:rPr>
          <w:sz w:val="20"/>
        </w:rPr>
      </w:pPr>
      <w:r>
        <w:rPr>
          <w:sz w:val="20"/>
        </w:rPr>
        <w:t>Wdrożono</w:t>
      </w:r>
      <w:r>
        <w:rPr>
          <w:spacing w:val="-10"/>
          <w:sz w:val="20"/>
        </w:rPr>
        <w:t xml:space="preserve"> </w:t>
      </w:r>
      <w:r>
        <w:rPr>
          <w:sz w:val="20"/>
        </w:rPr>
        <w:t>mechanizmy</w:t>
      </w:r>
      <w:r>
        <w:rPr>
          <w:spacing w:val="-8"/>
          <w:sz w:val="20"/>
        </w:rPr>
        <w:t xml:space="preserve"> </w:t>
      </w:r>
      <w:r>
        <w:rPr>
          <w:sz w:val="20"/>
        </w:rPr>
        <w:t>blokujące</w:t>
      </w:r>
      <w:r>
        <w:rPr>
          <w:spacing w:val="-9"/>
          <w:sz w:val="20"/>
        </w:rPr>
        <w:t xml:space="preserve"> </w:t>
      </w:r>
      <w:r>
        <w:rPr>
          <w:sz w:val="20"/>
        </w:rPr>
        <w:t>użycie</w:t>
      </w:r>
      <w:r>
        <w:rPr>
          <w:spacing w:val="-9"/>
          <w:sz w:val="20"/>
        </w:rPr>
        <w:t xml:space="preserve"> </w:t>
      </w:r>
      <w:r>
        <w:rPr>
          <w:sz w:val="20"/>
        </w:rPr>
        <w:t>znanych</w:t>
      </w:r>
      <w:r>
        <w:rPr>
          <w:spacing w:val="-7"/>
          <w:sz w:val="20"/>
        </w:rPr>
        <w:t xml:space="preserve"> </w:t>
      </w:r>
      <w:r>
        <w:rPr>
          <w:sz w:val="20"/>
        </w:rPr>
        <w:t>lub</w:t>
      </w:r>
      <w:r>
        <w:rPr>
          <w:spacing w:val="-9"/>
          <w:sz w:val="20"/>
        </w:rPr>
        <w:t xml:space="preserve"> </w:t>
      </w:r>
      <w:r>
        <w:rPr>
          <w:sz w:val="20"/>
        </w:rPr>
        <w:t>słabych</w:t>
      </w:r>
      <w:r>
        <w:rPr>
          <w:spacing w:val="-9"/>
          <w:sz w:val="20"/>
        </w:rPr>
        <w:t xml:space="preserve"> </w:t>
      </w:r>
      <w:r>
        <w:rPr>
          <w:spacing w:val="-2"/>
          <w:sz w:val="20"/>
        </w:rPr>
        <w:t>haseł.</w:t>
      </w:r>
    </w:p>
    <w:p w14:paraId="67F9ABB2" w14:textId="77777777" w:rsidR="00276C35" w:rsidRDefault="00DD44E3">
      <w:pPr>
        <w:pStyle w:val="Akapitzlist"/>
        <w:numPr>
          <w:ilvl w:val="2"/>
          <w:numId w:val="1"/>
        </w:numPr>
        <w:tabs>
          <w:tab w:val="left" w:pos="476"/>
        </w:tabs>
        <w:ind w:left="476" w:hanging="358"/>
        <w:rPr>
          <w:sz w:val="20"/>
        </w:rPr>
      </w:pPr>
      <w:r>
        <w:rPr>
          <w:sz w:val="20"/>
        </w:rPr>
        <w:t>Interfejs</w:t>
      </w:r>
      <w:r>
        <w:rPr>
          <w:spacing w:val="-8"/>
          <w:sz w:val="20"/>
        </w:rPr>
        <w:t xml:space="preserve"> </w:t>
      </w:r>
      <w:r>
        <w:rPr>
          <w:sz w:val="20"/>
        </w:rPr>
        <w:t>administracyjny</w:t>
      </w:r>
      <w:r>
        <w:rPr>
          <w:spacing w:val="-8"/>
          <w:sz w:val="20"/>
        </w:rPr>
        <w:t xml:space="preserve"> </w:t>
      </w:r>
      <w:r>
        <w:rPr>
          <w:sz w:val="20"/>
        </w:rPr>
        <w:t>nie</w:t>
      </w:r>
      <w:r>
        <w:rPr>
          <w:spacing w:val="-8"/>
          <w:sz w:val="20"/>
        </w:rPr>
        <w:t xml:space="preserve"> </w:t>
      </w:r>
      <w:r>
        <w:rPr>
          <w:sz w:val="20"/>
        </w:rPr>
        <w:t>jest</w:t>
      </w:r>
      <w:r>
        <w:rPr>
          <w:spacing w:val="-9"/>
          <w:sz w:val="20"/>
        </w:rPr>
        <w:t xml:space="preserve"> </w:t>
      </w:r>
      <w:r>
        <w:rPr>
          <w:sz w:val="20"/>
        </w:rPr>
        <w:t>dostępny</w:t>
      </w:r>
      <w:r>
        <w:rPr>
          <w:spacing w:val="-7"/>
          <w:sz w:val="20"/>
        </w:rPr>
        <w:t xml:space="preserve"> </w:t>
      </w:r>
      <w:r>
        <w:rPr>
          <w:sz w:val="20"/>
        </w:rPr>
        <w:t>dla</w:t>
      </w:r>
      <w:r>
        <w:rPr>
          <w:spacing w:val="-9"/>
          <w:sz w:val="20"/>
        </w:rPr>
        <w:t xml:space="preserve"> </w:t>
      </w:r>
      <w:r>
        <w:rPr>
          <w:sz w:val="20"/>
        </w:rPr>
        <w:t>stron</w:t>
      </w:r>
      <w:r>
        <w:rPr>
          <w:spacing w:val="-6"/>
          <w:sz w:val="20"/>
        </w:rPr>
        <w:t xml:space="preserve"> </w:t>
      </w:r>
      <w:r>
        <w:rPr>
          <w:spacing w:val="-2"/>
          <w:sz w:val="20"/>
        </w:rPr>
        <w:t>niezaufanych.</w:t>
      </w:r>
    </w:p>
    <w:p w14:paraId="703CC725" w14:textId="77777777" w:rsidR="00276C35" w:rsidRDefault="00DD44E3">
      <w:pPr>
        <w:pStyle w:val="Akapitzlist"/>
        <w:numPr>
          <w:ilvl w:val="2"/>
          <w:numId w:val="1"/>
        </w:numPr>
        <w:tabs>
          <w:tab w:val="left" w:pos="476"/>
        </w:tabs>
        <w:spacing w:before="1" w:line="229" w:lineRule="exact"/>
        <w:ind w:left="476" w:hanging="358"/>
        <w:rPr>
          <w:sz w:val="20"/>
        </w:rPr>
      </w:pPr>
      <w:r>
        <w:rPr>
          <w:sz w:val="20"/>
        </w:rPr>
        <w:t>Sesje</w:t>
      </w:r>
      <w:r>
        <w:rPr>
          <w:spacing w:val="-9"/>
          <w:sz w:val="20"/>
        </w:rPr>
        <w:t xml:space="preserve"> </w:t>
      </w:r>
      <w:r>
        <w:rPr>
          <w:sz w:val="20"/>
        </w:rPr>
        <w:t>są</w:t>
      </w:r>
      <w:r>
        <w:rPr>
          <w:spacing w:val="-9"/>
          <w:sz w:val="20"/>
        </w:rPr>
        <w:t xml:space="preserve"> </w:t>
      </w:r>
      <w:r>
        <w:rPr>
          <w:sz w:val="20"/>
        </w:rPr>
        <w:t>unieważniane</w:t>
      </w:r>
      <w:r>
        <w:rPr>
          <w:spacing w:val="-6"/>
          <w:sz w:val="20"/>
        </w:rPr>
        <w:t xml:space="preserve"> </w:t>
      </w:r>
      <w:r>
        <w:rPr>
          <w:sz w:val="20"/>
        </w:rPr>
        <w:t>po</w:t>
      </w:r>
      <w:r>
        <w:rPr>
          <w:spacing w:val="-8"/>
          <w:sz w:val="20"/>
        </w:rPr>
        <w:t xml:space="preserve"> </w:t>
      </w:r>
      <w:r>
        <w:rPr>
          <w:sz w:val="20"/>
        </w:rPr>
        <w:t>wylogowaniu</w:t>
      </w:r>
      <w:r>
        <w:rPr>
          <w:spacing w:val="-9"/>
          <w:sz w:val="20"/>
        </w:rPr>
        <w:t xml:space="preserve"> </w:t>
      </w:r>
      <w:r>
        <w:rPr>
          <w:sz w:val="20"/>
        </w:rPr>
        <w:t>się</w:t>
      </w:r>
      <w:r>
        <w:rPr>
          <w:spacing w:val="-6"/>
          <w:sz w:val="20"/>
        </w:rPr>
        <w:t xml:space="preserve"> </w:t>
      </w:r>
      <w:r>
        <w:rPr>
          <w:sz w:val="20"/>
        </w:rPr>
        <w:t>Użytkownika</w:t>
      </w:r>
      <w:r>
        <w:rPr>
          <w:spacing w:val="-7"/>
          <w:sz w:val="20"/>
        </w:rPr>
        <w:t xml:space="preserve"> </w:t>
      </w:r>
      <w:r>
        <w:rPr>
          <w:spacing w:val="-2"/>
          <w:sz w:val="20"/>
        </w:rPr>
        <w:t>Usługi.</w:t>
      </w:r>
    </w:p>
    <w:p w14:paraId="66B0BD77" w14:textId="77777777" w:rsidR="00276C35" w:rsidRDefault="00DD44E3">
      <w:pPr>
        <w:pStyle w:val="Akapitzlist"/>
        <w:numPr>
          <w:ilvl w:val="2"/>
          <w:numId w:val="1"/>
        </w:numPr>
        <w:tabs>
          <w:tab w:val="left" w:pos="476"/>
          <w:tab w:val="left" w:pos="478"/>
        </w:tabs>
        <w:ind w:right="122"/>
        <w:rPr>
          <w:sz w:val="20"/>
        </w:rPr>
      </w:pPr>
      <w:r>
        <w:rPr>
          <w:sz w:val="20"/>
        </w:rPr>
        <w:t>Usługa nie jest podatna na atak LDAP Injection lub mechanizmy bezpieczeństwa zapobiegają wystąpieniu takiego ataku.</w:t>
      </w:r>
    </w:p>
    <w:p w14:paraId="25617525" w14:textId="77777777" w:rsidR="00276C35" w:rsidRDefault="00DD44E3">
      <w:pPr>
        <w:pStyle w:val="Akapitzlist"/>
        <w:numPr>
          <w:ilvl w:val="2"/>
          <w:numId w:val="1"/>
        </w:numPr>
        <w:tabs>
          <w:tab w:val="left" w:pos="476"/>
          <w:tab w:val="left" w:pos="478"/>
        </w:tabs>
        <w:ind w:right="121"/>
        <w:rPr>
          <w:sz w:val="20"/>
        </w:rPr>
      </w:pPr>
      <w:r>
        <w:rPr>
          <w:sz w:val="20"/>
        </w:rPr>
        <w:t>Środowisko</w:t>
      </w:r>
      <w:r>
        <w:rPr>
          <w:spacing w:val="80"/>
          <w:sz w:val="20"/>
        </w:rPr>
        <w:t xml:space="preserve"> </w:t>
      </w:r>
      <w:r>
        <w:rPr>
          <w:sz w:val="20"/>
        </w:rPr>
        <w:t>uruchomieniowe</w:t>
      </w:r>
      <w:r>
        <w:rPr>
          <w:spacing w:val="80"/>
          <w:sz w:val="20"/>
        </w:rPr>
        <w:t xml:space="preserve"> </w:t>
      </w:r>
      <w:r>
        <w:rPr>
          <w:sz w:val="20"/>
        </w:rPr>
        <w:t>nie</w:t>
      </w:r>
      <w:r>
        <w:rPr>
          <w:spacing w:val="80"/>
          <w:sz w:val="20"/>
        </w:rPr>
        <w:t xml:space="preserve"> </w:t>
      </w:r>
      <w:r>
        <w:rPr>
          <w:sz w:val="20"/>
        </w:rPr>
        <w:t>jest</w:t>
      </w:r>
      <w:r>
        <w:rPr>
          <w:spacing w:val="80"/>
          <w:sz w:val="20"/>
        </w:rPr>
        <w:t xml:space="preserve"> </w:t>
      </w:r>
      <w:r>
        <w:rPr>
          <w:sz w:val="20"/>
        </w:rPr>
        <w:t>podatne</w:t>
      </w:r>
      <w:r>
        <w:rPr>
          <w:spacing w:val="80"/>
          <w:sz w:val="20"/>
        </w:rPr>
        <w:t xml:space="preserve"> </w:t>
      </w:r>
      <w:r>
        <w:rPr>
          <w:sz w:val="20"/>
        </w:rPr>
        <w:t>na</w:t>
      </w:r>
      <w:r>
        <w:rPr>
          <w:spacing w:val="80"/>
          <w:sz w:val="20"/>
        </w:rPr>
        <w:t xml:space="preserve"> </w:t>
      </w:r>
      <w:r>
        <w:rPr>
          <w:sz w:val="20"/>
        </w:rPr>
        <w:t>atak</w:t>
      </w:r>
      <w:r>
        <w:rPr>
          <w:spacing w:val="80"/>
          <w:sz w:val="20"/>
        </w:rPr>
        <w:t xml:space="preserve"> </w:t>
      </w:r>
      <w:r>
        <w:rPr>
          <w:sz w:val="20"/>
        </w:rPr>
        <w:t>wstrzyknięcia</w:t>
      </w:r>
      <w:r>
        <w:rPr>
          <w:spacing w:val="80"/>
          <w:sz w:val="20"/>
        </w:rPr>
        <w:t xml:space="preserve"> </w:t>
      </w:r>
      <w:r>
        <w:rPr>
          <w:sz w:val="20"/>
        </w:rPr>
        <w:t>komend</w:t>
      </w:r>
      <w:r>
        <w:rPr>
          <w:spacing w:val="80"/>
          <w:sz w:val="20"/>
        </w:rPr>
        <w:t xml:space="preserve"> </w:t>
      </w:r>
      <w:r>
        <w:rPr>
          <w:sz w:val="20"/>
        </w:rPr>
        <w:t>systemu operacyjnego lub mechanizmy bezpieczeństwa zapobiegają wystąpieniu takiego ataku.</w:t>
      </w:r>
    </w:p>
    <w:p w14:paraId="26D7CA09" w14:textId="77777777" w:rsidR="00276C35" w:rsidRDefault="00DD44E3">
      <w:pPr>
        <w:pStyle w:val="Akapitzlist"/>
        <w:numPr>
          <w:ilvl w:val="2"/>
          <w:numId w:val="1"/>
        </w:numPr>
        <w:tabs>
          <w:tab w:val="left" w:pos="476"/>
        </w:tabs>
        <w:ind w:left="476" w:hanging="358"/>
        <w:rPr>
          <w:sz w:val="20"/>
        </w:rPr>
      </w:pPr>
      <w:r>
        <w:rPr>
          <w:spacing w:val="-2"/>
          <w:sz w:val="20"/>
        </w:rPr>
        <w:t>Usługa</w:t>
      </w:r>
      <w:r>
        <w:rPr>
          <w:spacing w:val="-5"/>
          <w:sz w:val="20"/>
        </w:rPr>
        <w:t xml:space="preserve"> </w:t>
      </w:r>
      <w:r>
        <w:rPr>
          <w:spacing w:val="-2"/>
          <w:sz w:val="20"/>
        </w:rPr>
        <w:t>nie</w:t>
      </w:r>
      <w:r>
        <w:rPr>
          <w:spacing w:val="-6"/>
          <w:sz w:val="20"/>
        </w:rPr>
        <w:t xml:space="preserve"> </w:t>
      </w:r>
      <w:r>
        <w:rPr>
          <w:spacing w:val="-2"/>
          <w:sz w:val="20"/>
        </w:rPr>
        <w:t>jest</w:t>
      </w:r>
      <w:r>
        <w:rPr>
          <w:spacing w:val="-7"/>
          <w:sz w:val="20"/>
        </w:rPr>
        <w:t xml:space="preserve"> </w:t>
      </w:r>
      <w:r>
        <w:rPr>
          <w:spacing w:val="-2"/>
          <w:sz w:val="20"/>
        </w:rPr>
        <w:t>podatna</w:t>
      </w:r>
      <w:r>
        <w:rPr>
          <w:spacing w:val="-4"/>
          <w:sz w:val="20"/>
        </w:rPr>
        <w:t xml:space="preserve"> </w:t>
      </w:r>
      <w:r>
        <w:rPr>
          <w:spacing w:val="-2"/>
          <w:sz w:val="20"/>
        </w:rPr>
        <w:t>na</w:t>
      </w:r>
      <w:r>
        <w:rPr>
          <w:spacing w:val="-4"/>
          <w:sz w:val="20"/>
        </w:rPr>
        <w:t xml:space="preserve"> </w:t>
      </w:r>
      <w:r>
        <w:rPr>
          <w:spacing w:val="-2"/>
          <w:sz w:val="20"/>
        </w:rPr>
        <w:t>ataki</w:t>
      </w:r>
      <w:r>
        <w:rPr>
          <w:spacing w:val="-7"/>
          <w:sz w:val="20"/>
        </w:rPr>
        <w:t xml:space="preserve"> </w:t>
      </w:r>
      <w:r>
        <w:rPr>
          <w:spacing w:val="-2"/>
          <w:sz w:val="20"/>
        </w:rPr>
        <w:t>zdalnego</w:t>
      </w:r>
      <w:r>
        <w:rPr>
          <w:spacing w:val="-6"/>
          <w:sz w:val="20"/>
        </w:rPr>
        <w:t xml:space="preserve"> </w:t>
      </w:r>
      <w:r>
        <w:rPr>
          <w:spacing w:val="-2"/>
          <w:sz w:val="20"/>
        </w:rPr>
        <w:t>lub</w:t>
      </w:r>
      <w:r>
        <w:rPr>
          <w:spacing w:val="-4"/>
          <w:sz w:val="20"/>
        </w:rPr>
        <w:t xml:space="preserve"> </w:t>
      </w:r>
      <w:r>
        <w:rPr>
          <w:spacing w:val="-2"/>
          <w:sz w:val="20"/>
        </w:rPr>
        <w:t>lokalnego</w:t>
      </w:r>
      <w:r>
        <w:rPr>
          <w:spacing w:val="-7"/>
          <w:sz w:val="20"/>
        </w:rPr>
        <w:t xml:space="preserve"> </w:t>
      </w:r>
      <w:r>
        <w:rPr>
          <w:spacing w:val="-2"/>
          <w:sz w:val="20"/>
        </w:rPr>
        <w:t>dołączenia</w:t>
      </w:r>
      <w:r>
        <w:rPr>
          <w:spacing w:val="-3"/>
          <w:sz w:val="20"/>
        </w:rPr>
        <w:t xml:space="preserve"> </w:t>
      </w:r>
      <w:r>
        <w:rPr>
          <w:spacing w:val="-2"/>
          <w:sz w:val="20"/>
        </w:rPr>
        <w:t>plików</w:t>
      </w:r>
      <w:r>
        <w:rPr>
          <w:spacing w:val="-7"/>
          <w:sz w:val="20"/>
        </w:rPr>
        <w:t xml:space="preserve"> </w:t>
      </w:r>
      <w:r>
        <w:rPr>
          <w:spacing w:val="-2"/>
          <w:sz w:val="20"/>
        </w:rPr>
        <w:t>(Remote</w:t>
      </w:r>
      <w:r>
        <w:rPr>
          <w:spacing w:val="-6"/>
          <w:sz w:val="20"/>
        </w:rPr>
        <w:t xml:space="preserve"> </w:t>
      </w:r>
      <w:r>
        <w:rPr>
          <w:spacing w:val="-2"/>
          <w:sz w:val="20"/>
        </w:rPr>
        <w:t>File</w:t>
      </w:r>
      <w:r>
        <w:rPr>
          <w:spacing w:val="-7"/>
          <w:sz w:val="20"/>
        </w:rPr>
        <w:t xml:space="preserve"> </w:t>
      </w:r>
      <w:r>
        <w:rPr>
          <w:spacing w:val="-2"/>
          <w:sz w:val="20"/>
        </w:rPr>
        <w:t>Inclusion</w:t>
      </w:r>
    </w:p>
    <w:p w14:paraId="3F6E7A96" w14:textId="77777777" w:rsidR="00276C35" w:rsidRDefault="00DD44E3">
      <w:pPr>
        <w:pStyle w:val="Tekstpodstawowy"/>
        <w:spacing w:before="1" w:line="229" w:lineRule="exact"/>
        <w:ind w:firstLine="0"/>
        <w:jc w:val="left"/>
      </w:pPr>
      <w:r>
        <w:t>-</w:t>
      </w:r>
      <w:r>
        <w:rPr>
          <w:spacing w:val="-5"/>
        </w:rPr>
        <w:t xml:space="preserve"> </w:t>
      </w:r>
      <w:r>
        <w:t>RFI</w:t>
      </w:r>
      <w:r>
        <w:rPr>
          <w:spacing w:val="-6"/>
        </w:rPr>
        <w:t xml:space="preserve"> </w:t>
      </w:r>
      <w:r>
        <w:t>lub</w:t>
      </w:r>
      <w:r>
        <w:rPr>
          <w:spacing w:val="-5"/>
        </w:rPr>
        <w:t xml:space="preserve"> </w:t>
      </w:r>
      <w:r>
        <w:t>Local</w:t>
      </w:r>
      <w:r>
        <w:rPr>
          <w:spacing w:val="-7"/>
        </w:rPr>
        <w:t xml:space="preserve"> </w:t>
      </w:r>
      <w:r>
        <w:t>File</w:t>
      </w:r>
      <w:r>
        <w:rPr>
          <w:spacing w:val="-4"/>
        </w:rPr>
        <w:t xml:space="preserve"> </w:t>
      </w:r>
      <w:r>
        <w:t>Inclusion</w:t>
      </w:r>
      <w:r>
        <w:rPr>
          <w:spacing w:val="-3"/>
        </w:rPr>
        <w:t xml:space="preserve"> </w:t>
      </w:r>
      <w:r>
        <w:t>-</w:t>
      </w:r>
      <w:r>
        <w:rPr>
          <w:spacing w:val="-4"/>
        </w:rPr>
        <w:t xml:space="preserve"> </w:t>
      </w:r>
      <w:r>
        <w:t>LFI)</w:t>
      </w:r>
      <w:r>
        <w:rPr>
          <w:spacing w:val="-5"/>
        </w:rPr>
        <w:t xml:space="preserve"> </w:t>
      </w:r>
      <w:r>
        <w:t>gdy</w:t>
      </w:r>
      <w:r>
        <w:rPr>
          <w:spacing w:val="-5"/>
        </w:rPr>
        <w:t xml:space="preserve"> </w:t>
      </w:r>
      <w:r>
        <w:t>wykorzystywana</w:t>
      </w:r>
      <w:r>
        <w:rPr>
          <w:spacing w:val="-6"/>
        </w:rPr>
        <w:t xml:space="preserve"> </w:t>
      </w:r>
      <w:r>
        <w:t>jest</w:t>
      </w:r>
      <w:r>
        <w:rPr>
          <w:spacing w:val="-5"/>
        </w:rPr>
        <w:t xml:space="preserve"> </w:t>
      </w:r>
      <w:r>
        <w:t>treść</w:t>
      </w:r>
      <w:r>
        <w:rPr>
          <w:spacing w:val="-5"/>
        </w:rPr>
        <w:t xml:space="preserve"> </w:t>
      </w:r>
      <w:r>
        <w:t>będąca</w:t>
      </w:r>
      <w:r>
        <w:rPr>
          <w:spacing w:val="-5"/>
        </w:rPr>
        <w:t xml:space="preserve"> </w:t>
      </w:r>
      <w:r>
        <w:t>ścieżką</w:t>
      </w:r>
      <w:r>
        <w:rPr>
          <w:spacing w:val="-4"/>
        </w:rPr>
        <w:t xml:space="preserve"> </w:t>
      </w:r>
      <w:r>
        <w:t>do</w:t>
      </w:r>
      <w:r>
        <w:rPr>
          <w:spacing w:val="-7"/>
        </w:rPr>
        <w:t xml:space="preserve"> </w:t>
      </w:r>
      <w:r>
        <w:rPr>
          <w:spacing w:val="-2"/>
        </w:rPr>
        <w:t>plików.</w:t>
      </w:r>
    </w:p>
    <w:p w14:paraId="0C6192A1" w14:textId="77777777" w:rsidR="00276C35" w:rsidRDefault="00DD44E3">
      <w:pPr>
        <w:pStyle w:val="Akapitzlist"/>
        <w:numPr>
          <w:ilvl w:val="2"/>
          <w:numId w:val="1"/>
        </w:numPr>
        <w:tabs>
          <w:tab w:val="left" w:pos="476"/>
          <w:tab w:val="left" w:pos="478"/>
        </w:tabs>
        <w:ind w:right="118"/>
        <w:rPr>
          <w:sz w:val="20"/>
        </w:rPr>
      </w:pPr>
      <w:r>
        <w:rPr>
          <w:sz w:val="20"/>
        </w:rPr>
        <w:t>Usługa</w:t>
      </w:r>
      <w:r>
        <w:rPr>
          <w:spacing w:val="72"/>
          <w:sz w:val="20"/>
        </w:rPr>
        <w:t xml:space="preserve"> </w:t>
      </w:r>
      <w:r>
        <w:rPr>
          <w:sz w:val="20"/>
        </w:rPr>
        <w:t>nie</w:t>
      </w:r>
      <w:r>
        <w:rPr>
          <w:spacing w:val="72"/>
          <w:sz w:val="20"/>
        </w:rPr>
        <w:t xml:space="preserve"> </w:t>
      </w:r>
      <w:r>
        <w:rPr>
          <w:sz w:val="20"/>
        </w:rPr>
        <w:t>jest</w:t>
      </w:r>
      <w:r>
        <w:rPr>
          <w:spacing w:val="70"/>
          <w:sz w:val="20"/>
        </w:rPr>
        <w:t xml:space="preserve"> </w:t>
      </w:r>
      <w:r>
        <w:rPr>
          <w:sz w:val="20"/>
        </w:rPr>
        <w:t>podatna</w:t>
      </w:r>
      <w:r>
        <w:rPr>
          <w:spacing w:val="74"/>
          <w:sz w:val="20"/>
        </w:rPr>
        <w:t xml:space="preserve"> </w:t>
      </w:r>
      <w:r>
        <w:rPr>
          <w:sz w:val="20"/>
        </w:rPr>
        <w:t>na</w:t>
      </w:r>
      <w:r>
        <w:rPr>
          <w:spacing w:val="71"/>
          <w:sz w:val="20"/>
        </w:rPr>
        <w:t xml:space="preserve"> </w:t>
      </w:r>
      <w:r>
        <w:rPr>
          <w:sz w:val="20"/>
        </w:rPr>
        <w:t>ataki</w:t>
      </w:r>
      <w:r>
        <w:rPr>
          <w:spacing w:val="71"/>
          <w:sz w:val="20"/>
        </w:rPr>
        <w:t xml:space="preserve"> </w:t>
      </w:r>
      <w:r>
        <w:rPr>
          <w:sz w:val="20"/>
        </w:rPr>
        <w:t>XML</w:t>
      </w:r>
      <w:r>
        <w:rPr>
          <w:spacing w:val="71"/>
          <w:sz w:val="20"/>
        </w:rPr>
        <w:t xml:space="preserve"> </w:t>
      </w:r>
      <w:r>
        <w:rPr>
          <w:sz w:val="20"/>
        </w:rPr>
        <w:t>Injection,</w:t>
      </w:r>
      <w:r>
        <w:rPr>
          <w:spacing w:val="74"/>
          <w:sz w:val="20"/>
        </w:rPr>
        <w:t xml:space="preserve"> </w:t>
      </w:r>
      <w:r>
        <w:rPr>
          <w:sz w:val="20"/>
        </w:rPr>
        <w:t>XML</w:t>
      </w:r>
      <w:r>
        <w:rPr>
          <w:spacing w:val="71"/>
          <w:sz w:val="20"/>
        </w:rPr>
        <w:t xml:space="preserve"> </w:t>
      </w:r>
      <w:r>
        <w:rPr>
          <w:sz w:val="20"/>
        </w:rPr>
        <w:t>External</w:t>
      </w:r>
      <w:r>
        <w:rPr>
          <w:spacing w:val="71"/>
          <w:sz w:val="20"/>
        </w:rPr>
        <w:t xml:space="preserve"> </w:t>
      </w:r>
      <w:r>
        <w:rPr>
          <w:sz w:val="20"/>
        </w:rPr>
        <w:t>Entity,</w:t>
      </w:r>
      <w:r>
        <w:rPr>
          <w:spacing w:val="72"/>
          <w:sz w:val="20"/>
        </w:rPr>
        <w:t xml:space="preserve"> </w:t>
      </w:r>
      <w:r>
        <w:rPr>
          <w:sz w:val="20"/>
        </w:rPr>
        <w:t>XPath</w:t>
      </w:r>
      <w:r>
        <w:rPr>
          <w:spacing w:val="71"/>
          <w:sz w:val="20"/>
        </w:rPr>
        <w:t xml:space="preserve"> </w:t>
      </w:r>
      <w:r>
        <w:rPr>
          <w:sz w:val="20"/>
        </w:rPr>
        <w:t>query</w:t>
      </w:r>
      <w:r>
        <w:rPr>
          <w:spacing w:val="74"/>
          <w:sz w:val="20"/>
        </w:rPr>
        <w:t xml:space="preserve"> </w:t>
      </w:r>
      <w:r>
        <w:rPr>
          <w:sz w:val="20"/>
        </w:rPr>
        <w:t>lub mechanizmy bezpieczeństwa zapobiegają wystąpieniu takich ataków.</w:t>
      </w:r>
    </w:p>
    <w:p w14:paraId="1642DE91" w14:textId="77777777" w:rsidR="00276C35" w:rsidRDefault="00DD44E3">
      <w:pPr>
        <w:pStyle w:val="Akapitzlist"/>
        <w:numPr>
          <w:ilvl w:val="2"/>
          <w:numId w:val="1"/>
        </w:numPr>
        <w:tabs>
          <w:tab w:val="left" w:pos="476"/>
        </w:tabs>
        <w:ind w:left="476" w:hanging="358"/>
        <w:rPr>
          <w:sz w:val="20"/>
        </w:rPr>
      </w:pPr>
      <w:r>
        <w:rPr>
          <w:sz w:val="20"/>
        </w:rPr>
        <w:t>Usługa</w:t>
      </w:r>
      <w:r>
        <w:rPr>
          <w:spacing w:val="-7"/>
          <w:sz w:val="20"/>
        </w:rPr>
        <w:t xml:space="preserve"> </w:t>
      </w:r>
      <w:r>
        <w:rPr>
          <w:sz w:val="20"/>
        </w:rPr>
        <w:t>jest</w:t>
      </w:r>
      <w:r>
        <w:rPr>
          <w:spacing w:val="-8"/>
          <w:sz w:val="20"/>
        </w:rPr>
        <w:t xml:space="preserve"> </w:t>
      </w:r>
      <w:r>
        <w:rPr>
          <w:sz w:val="20"/>
        </w:rPr>
        <w:t>zabezpieczona</w:t>
      </w:r>
      <w:r>
        <w:rPr>
          <w:spacing w:val="-4"/>
          <w:sz w:val="20"/>
        </w:rPr>
        <w:t xml:space="preserve"> </w:t>
      </w:r>
      <w:r>
        <w:rPr>
          <w:sz w:val="20"/>
        </w:rPr>
        <w:t>przed</w:t>
      </w:r>
      <w:r>
        <w:rPr>
          <w:spacing w:val="-9"/>
          <w:sz w:val="20"/>
        </w:rPr>
        <w:t xml:space="preserve"> </w:t>
      </w:r>
      <w:r>
        <w:rPr>
          <w:sz w:val="20"/>
        </w:rPr>
        <w:t>atakami</w:t>
      </w:r>
      <w:r>
        <w:rPr>
          <w:spacing w:val="-7"/>
          <w:sz w:val="20"/>
        </w:rPr>
        <w:t xml:space="preserve"> </w:t>
      </w:r>
      <w:r>
        <w:rPr>
          <w:sz w:val="20"/>
        </w:rPr>
        <w:t>typu</w:t>
      </w:r>
      <w:r>
        <w:rPr>
          <w:spacing w:val="-9"/>
          <w:sz w:val="20"/>
        </w:rPr>
        <w:t xml:space="preserve"> </w:t>
      </w:r>
      <w:r>
        <w:rPr>
          <w:sz w:val="20"/>
        </w:rPr>
        <w:t>HTTP</w:t>
      </w:r>
      <w:r>
        <w:rPr>
          <w:spacing w:val="-6"/>
          <w:sz w:val="20"/>
        </w:rPr>
        <w:t xml:space="preserve"> </w:t>
      </w:r>
      <w:r>
        <w:rPr>
          <w:sz w:val="20"/>
        </w:rPr>
        <w:t>Parametr</w:t>
      </w:r>
      <w:r>
        <w:rPr>
          <w:spacing w:val="-8"/>
          <w:sz w:val="20"/>
        </w:rPr>
        <w:t xml:space="preserve"> </w:t>
      </w:r>
      <w:r>
        <w:rPr>
          <w:spacing w:val="-2"/>
          <w:sz w:val="20"/>
        </w:rPr>
        <w:t>Pollution.</w:t>
      </w:r>
    </w:p>
    <w:p w14:paraId="1E611D5F" w14:textId="77777777" w:rsidR="00276C35" w:rsidRDefault="00DD44E3">
      <w:pPr>
        <w:pStyle w:val="Akapitzlist"/>
        <w:numPr>
          <w:ilvl w:val="2"/>
          <w:numId w:val="1"/>
        </w:numPr>
        <w:tabs>
          <w:tab w:val="left" w:pos="476"/>
          <w:tab w:val="left" w:pos="478"/>
        </w:tabs>
        <w:ind w:right="119"/>
        <w:rPr>
          <w:sz w:val="20"/>
        </w:rPr>
      </w:pPr>
      <w:r>
        <w:rPr>
          <w:sz w:val="20"/>
        </w:rPr>
        <w:t>Dane</w:t>
      </w:r>
      <w:r>
        <w:rPr>
          <w:spacing w:val="29"/>
          <w:sz w:val="20"/>
        </w:rPr>
        <w:t xml:space="preserve"> </w:t>
      </w:r>
      <w:r>
        <w:rPr>
          <w:sz w:val="20"/>
        </w:rPr>
        <w:t>zapisywane</w:t>
      </w:r>
      <w:r>
        <w:rPr>
          <w:spacing w:val="29"/>
          <w:sz w:val="20"/>
        </w:rPr>
        <w:t xml:space="preserve"> </w:t>
      </w:r>
      <w:r>
        <w:rPr>
          <w:sz w:val="20"/>
        </w:rPr>
        <w:t>po</w:t>
      </w:r>
      <w:r>
        <w:rPr>
          <w:spacing w:val="29"/>
          <w:sz w:val="20"/>
        </w:rPr>
        <w:t xml:space="preserve"> </w:t>
      </w:r>
      <w:r>
        <w:rPr>
          <w:sz w:val="20"/>
        </w:rPr>
        <w:t>uwierzytelnieniu</w:t>
      </w:r>
      <w:r>
        <w:rPr>
          <w:spacing w:val="27"/>
          <w:sz w:val="20"/>
        </w:rPr>
        <w:t xml:space="preserve"> </w:t>
      </w:r>
      <w:r>
        <w:rPr>
          <w:sz w:val="20"/>
        </w:rPr>
        <w:t>w</w:t>
      </w:r>
      <w:r>
        <w:rPr>
          <w:spacing w:val="30"/>
          <w:sz w:val="20"/>
        </w:rPr>
        <w:t xml:space="preserve"> </w:t>
      </w:r>
      <w:r>
        <w:rPr>
          <w:sz w:val="20"/>
        </w:rPr>
        <w:t>pamięci</w:t>
      </w:r>
      <w:r>
        <w:rPr>
          <w:spacing w:val="27"/>
          <w:sz w:val="20"/>
        </w:rPr>
        <w:t xml:space="preserve"> </w:t>
      </w:r>
      <w:r>
        <w:rPr>
          <w:sz w:val="20"/>
        </w:rPr>
        <w:t>przeglądarki</w:t>
      </w:r>
      <w:r>
        <w:rPr>
          <w:spacing w:val="29"/>
          <w:sz w:val="20"/>
        </w:rPr>
        <w:t xml:space="preserve"> </w:t>
      </w:r>
      <w:r>
        <w:rPr>
          <w:sz w:val="20"/>
        </w:rPr>
        <w:t>np.</w:t>
      </w:r>
      <w:r>
        <w:rPr>
          <w:spacing w:val="30"/>
          <w:sz w:val="20"/>
        </w:rPr>
        <w:t xml:space="preserve"> </w:t>
      </w:r>
      <w:r>
        <w:rPr>
          <w:sz w:val="20"/>
        </w:rPr>
        <w:t>w</w:t>
      </w:r>
      <w:r>
        <w:rPr>
          <w:spacing w:val="28"/>
          <w:sz w:val="20"/>
        </w:rPr>
        <w:t xml:space="preserve"> </w:t>
      </w:r>
      <w:r>
        <w:rPr>
          <w:sz w:val="20"/>
        </w:rPr>
        <w:t>DOM</w:t>
      </w:r>
      <w:r>
        <w:rPr>
          <w:spacing w:val="27"/>
          <w:sz w:val="20"/>
        </w:rPr>
        <w:t xml:space="preserve"> </w:t>
      </w:r>
      <w:r>
        <w:rPr>
          <w:sz w:val="20"/>
        </w:rPr>
        <w:t>są</w:t>
      </w:r>
      <w:r>
        <w:rPr>
          <w:spacing w:val="27"/>
          <w:sz w:val="20"/>
        </w:rPr>
        <w:t xml:space="preserve"> </w:t>
      </w:r>
      <w:r>
        <w:rPr>
          <w:sz w:val="20"/>
        </w:rPr>
        <w:t>czyszczone</w:t>
      </w:r>
      <w:r>
        <w:rPr>
          <w:spacing w:val="27"/>
          <w:sz w:val="20"/>
        </w:rPr>
        <w:t xml:space="preserve"> </w:t>
      </w:r>
      <w:r>
        <w:rPr>
          <w:sz w:val="20"/>
        </w:rPr>
        <w:t>po zakończeniu sesji.</w:t>
      </w:r>
    </w:p>
    <w:p w14:paraId="0EB07DF0" w14:textId="77777777" w:rsidR="00276C35" w:rsidRDefault="00DD44E3">
      <w:pPr>
        <w:pStyle w:val="Akapitzlist"/>
        <w:numPr>
          <w:ilvl w:val="2"/>
          <w:numId w:val="1"/>
        </w:numPr>
        <w:tabs>
          <w:tab w:val="left" w:pos="476"/>
        </w:tabs>
        <w:spacing w:before="1" w:line="229" w:lineRule="exact"/>
        <w:ind w:left="476" w:hanging="358"/>
        <w:rPr>
          <w:sz w:val="20"/>
        </w:rPr>
      </w:pPr>
      <w:r>
        <w:rPr>
          <w:sz w:val="20"/>
        </w:rPr>
        <w:t>Identyfikatory</w:t>
      </w:r>
      <w:r>
        <w:rPr>
          <w:spacing w:val="-7"/>
          <w:sz w:val="20"/>
        </w:rPr>
        <w:t xml:space="preserve"> </w:t>
      </w:r>
      <w:r>
        <w:rPr>
          <w:sz w:val="20"/>
        </w:rPr>
        <w:t>sesji</w:t>
      </w:r>
      <w:r>
        <w:rPr>
          <w:spacing w:val="-7"/>
          <w:sz w:val="20"/>
        </w:rPr>
        <w:t xml:space="preserve"> </w:t>
      </w:r>
      <w:r>
        <w:rPr>
          <w:sz w:val="20"/>
        </w:rPr>
        <w:t>nigdy</w:t>
      </w:r>
      <w:r>
        <w:rPr>
          <w:spacing w:val="-7"/>
          <w:sz w:val="20"/>
        </w:rPr>
        <w:t xml:space="preserve"> </w:t>
      </w:r>
      <w:r>
        <w:rPr>
          <w:sz w:val="20"/>
        </w:rPr>
        <w:t>nie</w:t>
      </w:r>
      <w:r>
        <w:rPr>
          <w:spacing w:val="-7"/>
          <w:sz w:val="20"/>
        </w:rPr>
        <w:t xml:space="preserve"> </w:t>
      </w:r>
      <w:r>
        <w:rPr>
          <w:sz w:val="20"/>
        </w:rPr>
        <w:t>są</w:t>
      </w:r>
      <w:r>
        <w:rPr>
          <w:spacing w:val="-6"/>
          <w:sz w:val="20"/>
        </w:rPr>
        <w:t xml:space="preserve"> </w:t>
      </w:r>
      <w:r>
        <w:rPr>
          <w:sz w:val="20"/>
        </w:rPr>
        <w:t>ujawniane</w:t>
      </w:r>
      <w:r>
        <w:rPr>
          <w:spacing w:val="-8"/>
          <w:sz w:val="20"/>
        </w:rPr>
        <w:t xml:space="preserve"> </w:t>
      </w:r>
      <w:r>
        <w:rPr>
          <w:sz w:val="20"/>
        </w:rPr>
        <w:t>w</w:t>
      </w:r>
      <w:r>
        <w:rPr>
          <w:spacing w:val="-6"/>
          <w:sz w:val="20"/>
        </w:rPr>
        <w:t xml:space="preserve"> </w:t>
      </w:r>
      <w:r>
        <w:rPr>
          <w:sz w:val="20"/>
        </w:rPr>
        <w:t>URL,</w:t>
      </w:r>
      <w:r>
        <w:rPr>
          <w:spacing w:val="-5"/>
          <w:sz w:val="20"/>
        </w:rPr>
        <w:t xml:space="preserve"> </w:t>
      </w:r>
      <w:r>
        <w:rPr>
          <w:sz w:val="20"/>
        </w:rPr>
        <w:t>w</w:t>
      </w:r>
      <w:r>
        <w:rPr>
          <w:spacing w:val="-7"/>
          <w:sz w:val="20"/>
        </w:rPr>
        <w:t xml:space="preserve"> </w:t>
      </w:r>
      <w:r>
        <w:rPr>
          <w:sz w:val="20"/>
        </w:rPr>
        <w:t>komunikatach</w:t>
      </w:r>
      <w:r>
        <w:rPr>
          <w:spacing w:val="-7"/>
          <w:sz w:val="20"/>
        </w:rPr>
        <w:t xml:space="preserve"> </w:t>
      </w:r>
      <w:r>
        <w:rPr>
          <w:sz w:val="20"/>
        </w:rPr>
        <w:t>błędów</w:t>
      </w:r>
      <w:r>
        <w:rPr>
          <w:spacing w:val="-7"/>
          <w:sz w:val="20"/>
        </w:rPr>
        <w:t xml:space="preserve"> </w:t>
      </w:r>
      <w:r>
        <w:rPr>
          <w:sz w:val="20"/>
        </w:rPr>
        <w:t>lub</w:t>
      </w:r>
      <w:r>
        <w:rPr>
          <w:spacing w:val="-6"/>
          <w:sz w:val="20"/>
        </w:rPr>
        <w:t xml:space="preserve"> </w:t>
      </w:r>
      <w:r>
        <w:rPr>
          <w:spacing w:val="-2"/>
          <w:sz w:val="20"/>
        </w:rPr>
        <w:t>logach.</w:t>
      </w:r>
    </w:p>
    <w:p w14:paraId="23DC0B0C" w14:textId="77777777" w:rsidR="00276C35" w:rsidRDefault="00DD44E3">
      <w:pPr>
        <w:pStyle w:val="Akapitzlist"/>
        <w:numPr>
          <w:ilvl w:val="2"/>
          <w:numId w:val="1"/>
        </w:numPr>
        <w:tabs>
          <w:tab w:val="left" w:pos="476"/>
          <w:tab w:val="left" w:pos="478"/>
        </w:tabs>
        <w:ind w:right="121"/>
        <w:jc w:val="both"/>
        <w:rPr>
          <w:sz w:val="20"/>
        </w:rPr>
      </w:pPr>
      <w:r>
        <w:rPr>
          <w:sz w:val="20"/>
        </w:rPr>
        <w:t>Każde</w:t>
      </w:r>
      <w:r>
        <w:rPr>
          <w:spacing w:val="73"/>
          <w:sz w:val="20"/>
        </w:rPr>
        <w:t xml:space="preserve"> </w:t>
      </w:r>
      <w:r>
        <w:rPr>
          <w:sz w:val="20"/>
        </w:rPr>
        <w:t>pomyślne</w:t>
      </w:r>
      <w:r>
        <w:rPr>
          <w:spacing w:val="73"/>
          <w:sz w:val="20"/>
        </w:rPr>
        <w:t xml:space="preserve"> </w:t>
      </w:r>
      <w:r>
        <w:rPr>
          <w:sz w:val="20"/>
        </w:rPr>
        <w:t>uwierzytelnienie,</w:t>
      </w:r>
      <w:r>
        <w:rPr>
          <w:spacing w:val="73"/>
          <w:sz w:val="20"/>
        </w:rPr>
        <w:t xml:space="preserve"> </w:t>
      </w:r>
      <w:r>
        <w:rPr>
          <w:sz w:val="20"/>
        </w:rPr>
        <w:t>a</w:t>
      </w:r>
      <w:r>
        <w:rPr>
          <w:spacing w:val="71"/>
          <w:sz w:val="20"/>
        </w:rPr>
        <w:t xml:space="preserve"> </w:t>
      </w:r>
      <w:r>
        <w:rPr>
          <w:sz w:val="20"/>
        </w:rPr>
        <w:t>także</w:t>
      </w:r>
      <w:r>
        <w:rPr>
          <w:spacing w:val="73"/>
          <w:sz w:val="20"/>
        </w:rPr>
        <w:t xml:space="preserve"> </w:t>
      </w:r>
      <w:r>
        <w:rPr>
          <w:sz w:val="20"/>
        </w:rPr>
        <w:t>ponowne</w:t>
      </w:r>
      <w:r>
        <w:rPr>
          <w:spacing w:val="71"/>
          <w:sz w:val="20"/>
        </w:rPr>
        <w:t xml:space="preserve"> </w:t>
      </w:r>
      <w:r>
        <w:rPr>
          <w:sz w:val="20"/>
        </w:rPr>
        <w:t>uwierzytelnienie,</w:t>
      </w:r>
      <w:r>
        <w:rPr>
          <w:spacing w:val="71"/>
          <w:sz w:val="20"/>
        </w:rPr>
        <w:t xml:space="preserve"> </w:t>
      </w:r>
      <w:r>
        <w:rPr>
          <w:sz w:val="20"/>
        </w:rPr>
        <w:t>tworzy</w:t>
      </w:r>
      <w:r>
        <w:rPr>
          <w:spacing w:val="72"/>
          <w:sz w:val="20"/>
        </w:rPr>
        <w:t xml:space="preserve"> </w:t>
      </w:r>
      <w:r>
        <w:rPr>
          <w:sz w:val="20"/>
        </w:rPr>
        <w:t>nową</w:t>
      </w:r>
      <w:r>
        <w:rPr>
          <w:spacing w:val="71"/>
          <w:sz w:val="20"/>
        </w:rPr>
        <w:t xml:space="preserve"> </w:t>
      </w:r>
      <w:r>
        <w:rPr>
          <w:sz w:val="20"/>
        </w:rPr>
        <w:t>sesję z nowym identyfikatorem.</w:t>
      </w:r>
    </w:p>
    <w:p w14:paraId="4BA0A14D" w14:textId="77777777" w:rsidR="00276C35" w:rsidRDefault="00DD44E3">
      <w:pPr>
        <w:pStyle w:val="Akapitzlist"/>
        <w:numPr>
          <w:ilvl w:val="2"/>
          <w:numId w:val="1"/>
        </w:numPr>
        <w:tabs>
          <w:tab w:val="left" w:pos="476"/>
          <w:tab w:val="left" w:pos="478"/>
        </w:tabs>
        <w:ind w:right="121"/>
        <w:jc w:val="both"/>
        <w:rPr>
          <w:sz w:val="20"/>
        </w:rPr>
      </w:pPr>
      <w:r>
        <w:rPr>
          <w:sz w:val="20"/>
        </w:rPr>
        <w:t>Identyfikatory sesji przechowywane w ciasteczkach mają ustawioną ścieżkę z wartością odpowiednio restrykcyjną dla danej aplikacji i tokeny sesji uwierzytelniania mają dodatkowo ustawione atrybuty "HttpOnly" i "secure”.</w:t>
      </w:r>
    </w:p>
    <w:p w14:paraId="6C58EDEC" w14:textId="77777777" w:rsidR="00276C35" w:rsidRDefault="00DD44E3">
      <w:pPr>
        <w:pStyle w:val="Akapitzlist"/>
        <w:numPr>
          <w:ilvl w:val="2"/>
          <w:numId w:val="1"/>
        </w:numPr>
        <w:tabs>
          <w:tab w:val="left" w:pos="476"/>
          <w:tab w:val="left" w:pos="478"/>
        </w:tabs>
        <w:ind w:right="112"/>
        <w:jc w:val="both"/>
        <w:rPr>
          <w:sz w:val="20"/>
        </w:rPr>
      </w:pPr>
      <w:r>
        <w:rPr>
          <w:sz w:val="20"/>
        </w:rPr>
        <w:t>Została wdrożona zasada minimalnych uprawnień – Użytkownicy Usługi powinni mieć dostęp tylko</w:t>
      </w:r>
      <w:r>
        <w:rPr>
          <w:spacing w:val="-14"/>
          <w:sz w:val="20"/>
        </w:rPr>
        <w:t xml:space="preserve"> </w:t>
      </w:r>
      <w:r>
        <w:rPr>
          <w:sz w:val="20"/>
        </w:rPr>
        <w:t>do</w:t>
      </w:r>
      <w:r>
        <w:rPr>
          <w:spacing w:val="-14"/>
          <w:sz w:val="20"/>
        </w:rPr>
        <w:t xml:space="preserve"> </w:t>
      </w:r>
      <w:r>
        <w:rPr>
          <w:sz w:val="20"/>
        </w:rPr>
        <w:t>funkcji,</w:t>
      </w:r>
      <w:r>
        <w:rPr>
          <w:spacing w:val="-14"/>
          <w:sz w:val="20"/>
        </w:rPr>
        <w:t xml:space="preserve"> </w:t>
      </w:r>
      <w:r>
        <w:rPr>
          <w:sz w:val="20"/>
        </w:rPr>
        <w:t>plików,</w:t>
      </w:r>
      <w:r>
        <w:rPr>
          <w:spacing w:val="-14"/>
          <w:sz w:val="20"/>
        </w:rPr>
        <w:t xml:space="preserve"> </w:t>
      </w:r>
      <w:r>
        <w:rPr>
          <w:sz w:val="20"/>
        </w:rPr>
        <w:t>linków</w:t>
      </w:r>
      <w:r>
        <w:rPr>
          <w:spacing w:val="-14"/>
          <w:sz w:val="20"/>
        </w:rPr>
        <w:t xml:space="preserve"> </w:t>
      </w:r>
      <w:r>
        <w:rPr>
          <w:sz w:val="20"/>
        </w:rPr>
        <w:t>URL,</w:t>
      </w:r>
      <w:r>
        <w:rPr>
          <w:spacing w:val="-14"/>
          <w:sz w:val="20"/>
        </w:rPr>
        <w:t xml:space="preserve"> </w:t>
      </w:r>
      <w:r>
        <w:rPr>
          <w:sz w:val="20"/>
        </w:rPr>
        <w:t>usług</w:t>
      </w:r>
      <w:r>
        <w:rPr>
          <w:spacing w:val="-14"/>
          <w:sz w:val="20"/>
        </w:rPr>
        <w:t xml:space="preserve"> </w:t>
      </w:r>
      <w:r>
        <w:rPr>
          <w:sz w:val="20"/>
        </w:rPr>
        <w:t>oraz</w:t>
      </w:r>
      <w:r>
        <w:rPr>
          <w:spacing w:val="-14"/>
          <w:sz w:val="20"/>
        </w:rPr>
        <w:t xml:space="preserve"> </w:t>
      </w:r>
      <w:r>
        <w:rPr>
          <w:sz w:val="20"/>
        </w:rPr>
        <w:t>innych</w:t>
      </w:r>
      <w:r>
        <w:rPr>
          <w:spacing w:val="-14"/>
          <w:sz w:val="20"/>
        </w:rPr>
        <w:t xml:space="preserve"> </w:t>
      </w:r>
      <w:r>
        <w:rPr>
          <w:sz w:val="20"/>
        </w:rPr>
        <w:t>zasobów,</w:t>
      </w:r>
      <w:r>
        <w:rPr>
          <w:spacing w:val="-14"/>
          <w:sz w:val="20"/>
        </w:rPr>
        <w:t xml:space="preserve"> </w:t>
      </w:r>
      <w:r>
        <w:rPr>
          <w:sz w:val="20"/>
        </w:rPr>
        <w:t>do</w:t>
      </w:r>
      <w:r>
        <w:rPr>
          <w:spacing w:val="-14"/>
          <w:sz w:val="20"/>
        </w:rPr>
        <w:t xml:space="preserve"> </w:t>
      </w:r>
      <w:r>
        <w:rPr>
          <w:sz w:val="20"/>
        </w:rPr>
        <w:t>których</w:t>
      </w:r>
      <w:r>
        <w:rPr>
          <w:spacing w:val="-14"/>
          <w:sz w:val="20"/>
        </w:rPr>
        <w:t xml:space="preserve"> </w:t>
      </w:r>
      <w:r>
        <w:rPr>
          <w:sz w:val="20"/>
        </w:rPr>
        <w:t>posiadają</w:t>
      </w:r>
      <w:r>
        <w:rPr>
          <w:spacing w:val="-13"/>
          <w:sz w:val="20"/>
        </w:rPr>
        <w:t xml:space="preserve"> </w:t>
      </w:r>
      <w:r>
        <w:rPr>
          <w:sz w:val="20"/>
        </w:rPr>
        <w:t>zezwolenie.</w:t>
      </w:r>
    </w:p>
    <w:p w14:paraId="2AAC669B" w14:textId="77777777" w:rsidR="00276C35" w:rsidRDefault="00DD44E3">
      <w:pPr>
        <w:pStyle w:val="Akapitzlist"/>
        <w:numPr>
          <w:ilvl w:val="2"/>
          <w:numId w:val="1"/>
        </w:numPr>
        <w:tabs>
          <w:tab w:val="left" w:pos="476"/>
          <w:tab w:val="left" w:pos="478"/>
        </w:tabs>
        <w:ind w:right="119"/>
        <w:jc w:val="both"/>
        <w:rPr>
          <w:sz w:val="20"/>
        </w:rPr>
      </w:pPr>
      <w:r>
        <w:rPr>
          <w:sz w:val="20"/>
        </w:rPr>
        <w:t>Usługa</w:t>
      </w:r>
      <w:r>
        <w:rPr>
          <w:spacing w:val="-5"/>
          <w:sz w:val="20"/>
        </w:rPr>
        <w:t xml:space="preserve"> </w:t>
      </w:r>
      <w:r>
        <w:rPr>
          <w:sz w:val="20"/>
        </w:rPr>
        <w:t>nie</w:t>
      </w:r>
      <w:r>
        <w:rPr>
          <w:spacing w:val="-7"/>
          <w:sz w:val="20"/>
        </w:rPr>
        <w:t xml:space="preserve"> </w:t>
      </w:r>
      <w:r>
        <w:rPr>
          <w:sz w:val="20"/>
        </w:rPr>
        <w:t>zwraca</w:t>
      </w:r>
      <w:r>
        <w:rPr>
          <w:spacing w:val="-7"/>
          <w:sz w:val="20"/>
        </w:rPr>
        <w:t xml:space="preserve"> </w:t>
      </w:r>
      <w:r>
        <w:rPr>
          <w:sz w:val="20"/>
        </w:rPr>
        <w:t>komunikatów</w:t>
      </w:r>
      <w:r>
        <w:rPr>
          <w:spacing w:val="-4"/>
          <w:sz w:val="20"/>
        </w:rPr>
        <w:t xml:space="preserve"> </w:t>
      </w:r>
      <w:r>
        <w:rPr>
          <w:sz w:val="20"/>
        </w:rPr>
        <w:t>o</w:t>
      </w:r>
      <w:r>
        <w:rPr>
          <w:spacing w:val="-7"/>
          <w:sz w:val="20"/>
        </w:rPr>
        <w:t xml:space="preserve"> </w:t>
      </w:r>
      <w:r>
        <w:rPr>
          <w:sz w:val="20"/>
        </w:rPr>
        <w:t>błędach</w:t>
      </w:r>
      <w:r>
        <w:rPr>
          <w:spacing w:val="-7"/>
          <w:sz w:val="20"/>
        </w:rPr>
        <w:t xml:space="preserve"> </w:t>
      </w:r>
      <w:r>
        <w:rPr>
          <w:sz w:val="20"/>
        </w:rPr>
        <w:t>lub</w:t>
      </w:r>
      <w:r>
        <w:rPr>
          <w:spacing w:val="-7"/>
          <w:sz w:val="20"/>
        </w:rPr>
        <w:t xml:space="preserve"> </w:t>
      </w:r>
      <w:r>
        <w:rPr>
          <w:sz w:val="20"/>
        </w:rPr>
        <w:t>śladów</w:t>
      </w:r>
      <w:r>
        <w:rPr>
          <w:spacing w:val="-2"/>
          <w:sz w:val="20"/>
        </w:rPr>
        <w:t xml:space="preserve"> </w:t>
      </w:r>
      <w:r>
        <w:rPr>
          <w:sz w:val="20"/>
        </w:rPr>
        <w:t>stosu</w:t>
      </w:r>
      <w:r>
        <w:rPr>
          <w:spacing w:val="-7"/>
          <w:sz w:val="20"/>
        </w:rPr>
        <w:t xml:space="preserve"> </w:t>
      </w:r>
      <w:r>
        <w:rPr>
          <w:sz w:val="20"/>
        </w:rPr>
        <w:t>(stack</w:t>
      </w:r>
      <w:r>
        <w:rPr>
          <w:spacing w:val="-5"/>
          <w:sz w:val="20"/>
        </w:rPr>
        <w:t xml:space="preserve"> </w:t>
      </w:r>
      <w:r>
        <w:rPr>
          <w:sz w:val="20"/>
        </w:rPr>
        <w:t>traces),</w:t>
      </w:r>
      <w:r>
        <w:rPr>
          <w:spacing w:val="-6"/>
          <w:sz w:val="20"/>
        </w:rPr>
        <w:t xml:space="preserve"> </w:t>
      </w:r>
      <w:r>
        <w:rPr>
          <w:sz w:val="20"/>
        </w:rPr>
        <w:t>które</w:t>
      </w:r>
      <w:r>
        <w:rPr>
          <w:spacing w:val="-6"/>
          <w:sz w:val="20"/>
        </w:rPr>
        <w:t xml:space="preserve"> </w:t>
      </w:r>
      <w:r>
        <w:rPr>
          <w:sz w:val="20"/>
        </w:rPr>
        <w:t>zawierają</w:t>
      </w:r>
      <w:r>
        <w:rPr>
          <w:spacing w:val="-7"/>
          <w:sz w:val="20"/>
        </w:rPr>
        <w:t xml:space="preserve"> </w:t>
      </w:r>
      <w:r>
        <w:rPr>
          <w:sz w:val="20"/>
        </w:rPr>
        <w:t>dane które</w:t>
      </w:r>
      <w:r>
        <w:rPr>
          <w:spacing w:val="-7"/>
          <w:sz w:val="20"/>
        </w:rPr>
        <w:t xml:space="preserve"> </w:t>
      </w:r>
      <w:r>
        <w:rPr>
          <w:sz w:val="20"/>
        </w:rPr>
        <w:t>mogą</w:t>
      </w:r>
      <w:r>
        <w:rPr>
          <w:spacing w:val="-6"/>
          <w:sz w:val="20"/>
        </w:rPr>
        <w:t xml:space="preserve"> </w:t>
      </w:r>
      <w:r>
        <w:rPr>
          <w:sz w:val="20"/>
        </w:rPr>
        <w:t>pomóc</w:t>
      </w:r>
      <w:r>
        <w:rPr>
          <w:spacing w:val="-6"/>
          <w:sz w:val="20"/>
        </w:rPr>
        <w:t xml:space="preserve"> </w:t>
      </w:r>
      <w:r>
        <w:rPr>
          <w:sz w:val="20"/>
        </w:rPr>
        <w:t>atakującym.</w:t>
      </w:r>
      <w:r>
        <w:rPr>
          <w:spacing w:val="-7"/>
          <w:sz w:val="20"/>
        </w:rPr>
        <w:t xml:space="preserve"> </w:t>
      </w:r>
      <w:r>
        <w:rPr>
          <w:sz w:val="20"/>
        </w:rPr>
        <w:t>Zawierają</w:t>
      </w:r>
      <w:r>
        <w:rPr>
          <w:spacing w:val="-7"/>
          <w:sz w:val="20"/>
        </w:rPr>
        <w:t xml:space="preserve"> </w:t>
      </w:r>
      <w:r>
        <w:rPr>
          <w:sz w:val="20"/>
        </w:rPr>
        <w:t>się</w:t>
      </w:r>
      <w:r>
        <w:rPr>
          <w:spacing w:val="-7"/>
          <w:sz w:val="20"/>
        </w:rPr>
        <w:t xml:space="preserve"> </w:t>
      </w:r>
      <w:r>
        <w:rPr>
          <w:sz w:val="20"/>
        </w:rPr>
        <w:t>w</w:t>
      </w:r>
      <w:r>
        <w:rPr>
          <w:spacing w:val="-5"/>
          <w:sz w:val="20"/>
        </w:rPr>
        <w:t xml:space="preserve"> </w:t>
      </w:r>
      <w:r>
        <w:rPr>
          <w:sz w:val="20"/>
        </w:rPr>
        <w:t>tym</w:t>
      </w:r>
      <w:r>
        <w:rPr>
          <w:spacing w:val="-5"/>
          <w:sz w:val="20"/>
        </w:rPr>
        <w:t xml:space="preserve"> </w:t>
      </w:r>
      <w:r>
        <w:rPr>
          <w:sz w:val="20"/>
        </w:rPr>
        <w:t>identyfikatory</w:t>
      </w:r>
      <w:r>
        <w:rPr>
          <w:spacing w:val="-6"/>
          <w:sz w:val="20"/>
        </w:rPr>
        <w:t xml:space="preserve"> </w:t>
      </w:r>
      <w:r>
        <w:rPr>
          <w:sz w:val="20"/>
        </w:rPr>
        <w:t>sesji,</w:t>
      </w:r>
      <w:r>
        <w:rPr>
          <w:spacing w:val="-5"/>
          <w:sz w:val="20"/>
        </w:rPr>
        <w:t xml:space="preserve"> </w:t>
      </w:r>
      <w:r>
        <w:rPr>
          <w:sz w:val="20"/>
        </w:rPr>
        <w:t>wersje</w:t>
      </w:r>
      <w:r>
        <w:rPr>
          <w:spacing w:val="-7"/>
          <w:sz w:val="20"/>
        </w:rPr>
        <w:t xml:space="preserve"> </w:t>
      </w:r>
      <w:r>
        <w:rPr>
          <w:sz w:val="20"/>
        </w:rPr>
        <w:t>oprogramowania</w:t>
      </w:r>
    </w:p>
    <w:p w14:paraId="32E90321" w14:textId="77777777" w:rsidR="00276C35" w:rsidRDefault="00DD44E3">
      <w:pPr>
        <w:pStyle w:val="Tekstpodstawowy"/>
        <w:spacing w:before="1"/>
        <w:ind w:firstLine="0"/>
      </w:pPr>
      <w:r>
        <w:t>/</w:t>
      </w:r>
      <w:r>
        <w:rPr>
          <w:spacing w:val="-2"/>
        </w:rPr>
        <w:t xml:space="preserve"> platformy.</w:t>
      </w:r>
    </w:p>
    <w:p w14:paraId="3029D305" w14:textId="77777777" w:rsidR="00276C35" w:rsidRDefault="00DD44E3">
      <w:pPr>
        <w:pStyle w:val="Akapitzlist"/>
        <w:numPr>
          <w:ilvl w:val="2"/>
          <w:numId w:val="1"/>
        </w:numPr>
        <w:tabs>
          <w:tab w:val="left" w:pos="476"/>
          <w:tab w:val="left" w:pos="478"/>
        </w:tabs>
        <w:ind w:right="119"/>
        <w:jc w:val="both"/>
        <w:rPr>
          <w:sz w:val="20"/>
        </w:rPr>
      </w:pPr>
      <w:r>
        <w:rPr>
          <w:sz w:val="20"/>
        </w:rPr>
        <w:t>Dla</w:t>
      </w:r>
      <w:r>
        <w:rPr>
          <w:spacing w:val="-3"/>
          <w:sz w:val="20"/>
        </w:rPr>
        <w:t xml:space="preserve"> </w:t>
      </w:r>
      <w:r>
        <w:rPr>
          <w:sz w:val="20"/>
        </w:rPr>
        <w:t>wszystkich</w:t>
      </w:r>
      <w:r>
        <w:rPr>
          <w:spacing w:val="-3"/>
          <w:sz w:val="20"/>
        </w:rPr>
        <w:t xml:space="preserve"> </w:t>
      </w:r>
      <w:r>
        <w:rPr>
          <w:sz w:val="20"/>
        </w:rPr>
        <w:t>połączeń</w:t>
      </w:r>
      <w:r>
        <w:rPr>
          <w:spacing w:val="-3"/>
          <w:sz w:val="20"/>
        </w:rPr>
        <w:t xml:space="preserve"> </w:t>
      </w:r>
      <w:r>
        <w:rPr>
          <w:sz w:val="20"/>
        </w:rPr>
        <w:t>(zewnętrznych</w:t>
      </w:r>
      <w:r>
        <w:rPr>
          <w:spacing w:val="-1"/>
          <w:sz w:val="20"/>
        </w:rPr>
        <w:t xml:space="preserve"> </w:t>
      </w:r>
      <w:r>
        <w:rPr>
          <w:sz w:val="20"/>
        </w:rPr>
        <w:t>i</w:t>
      </w:r>
      <w:r>
        <w:rPr>
          <w:spacing w:val="-3"/>
          <w:sz w:val="20"/>
        </w:rPr>
        <w:t xml:space="preserve"> </w:t>
      </w:r>
      <w:r>
        <w:rPr>
          <w:sz w:val="20"/>
        </w:rPr>
        <w:t>wewnętrznych),</w:t>
      </w:r>
      <w:r>
        <w:rPr>
          <w:spacing w:val="-2"/>
          <w:sz w:val="20"/>
        </w:rPr>
        <w:t xml:space="preserve"> </w:t>
      </w:r>
      <w:r>
        <w:rPr>
          <w:sz w:val="20"/>
        </w:rPr>
        <w:t>które</w:t>
      </w:r>
      <w:r>
        <w:rPr>
          <w:spacing w:val="-3"/>
          <w:sz w:val="20"/>
        </w:rPr>
        <w:t xml:space="preserve"> </w:t>
      </w:r>
      <w:r>
        <w:rPr>
          <w:sz w:val="20"/>
        </w:rPr>
        <w:t>są</w:t>
      </w:r>
      <w:r>
        <w:rPr>
          <w:spacing w:val="-3"/>
          <w:sz w:val="20"/>
        </w:rPr>
        <w:t xml:space="preserve"> </w:t>
      </w:r>
      <w:r>
        <w:rPr>
          <w:sz w:val="20"/>
        </w:rPr>
        <w:t>uwierzytelniane</w:t>
      </w:r>
      <w:r>
        <w:rPr>
          <w:spacing w:val="-1"/>
          <w:sz w:val="20"/>
        </w:rPr>
        <w:t xml:space="preserve"> </w:t>
      </w:r>
      <w:r>
        <w:rPr>
          <w:sz w:val="20"/>
        </w:rPr>
        <w:t>lub</w:t>
      </w:r>
      <w:r>
        <w:rPr>
          <w:spacing w:val="-1"/>
          <w:sz w:val="20"/>
        </w:rPr>
        <w:t xml:space="preserve"> </w:t>
      </w:r>
      <w:r>
        <w:rPr>
          <w:sz w:val="20"/>
        </w:rPr>
        <w:t>związane z danymi wymienionymi w ust. 46 lub funkcjami, jest wykorzystywany TLS a także nie jest możliwe pogorszenie parametrów połączenia do połączenia niezabezpieczonego. Preferowany jest najsilniejszy dostępny algorytm szyfrowania.</w:t>
      </w:r>
    </w:p>
    <w:p w14:paraId="4F912BF9" w14:textId="77777777" w:rsidR="00276C35" w:rsidRDefault="00DD44E3">
      <w:pPr>
        <w:pStyle w:val="Akapitzlist"/>
        <w:numPr>
          <w:ilvl w:val="2"/>
          <w:numId w:val="1"/>
        </w:numPr>
        <w:tabs>
          <w:tab w:val="left" w:pos="476"/>
        </w:tabs>
        <w:spacing w:line="230" w:lineRule="exact"/>
        <w:ind w:left="476" w:hanging="358"/>
        <w:jc w:val="both"/>
        <w:rPr>
          <w:sz w:val="20"/>
        </w:rPr>
      </w:pPr>
      <w:r>
        <w:rPr>
          <w:sz w:val="20"/>
        </w:rPr>
        <w:t>Wszystkie</w:t>
      </w:r>
      <w:r>
        <w:rPr>
          <w:spacing w:val="-9"/>
          <w:sz w:val="20"/>
        </w:rPr>
        <w:t xml:space="preserve"> </w:t>
      </w:r>
      <w:r>
        <w:rPr>
          <w:sz w:val="20"/>
        </w:rPr>
        <w:t>połączenia</w:t>
      </w:r>
      <w:r>
        <w:rPr>
          <w:spacing w:val="-9"/>
          <w:sz w:val="20"/>
        </w:rPr>
        <w:t xml:space="preserve"> </w:t>
      </w:r>
      <w:r>
        <w:rPr>
          <w:sz w:val="20"/>
        </w:rPr>
        <w:t>do</w:t>
      </w:r>
      <w:r>
        <w:rPr>
          <w:spacing w:val="-8"/>
          <w:sz w:val="20"/>
        </w:rPr>
        <w:t xml:space="preserve"> </w:t>
      </w:r>
      <w:r>
        <w:rPr>
          <w:sz w:val="20"/>
        </w:rPr>
        <w:t>zewnętrznych</w:t>
      </w:r>
      <w:r>
        <w:rPr>
          <w:spacing w:val="-9"/>
          <w:sz w:val="20"/>
        </w:rPr>
        <w:t xml:space="preserve"> </w:t>
      </w:r>
      <w:r>
        <w:rPr>
          <w:sz w:val="20"/>
        </w:rPr>
        <w:t>systemów</w:t>
      </w:r>
      <w:r>
        <w:rPr>
          <w:spacing w:val="-7"/>
          <w:sz w:val="20"/>
        </w:rPr>
        <w:t xml:space="preserve"> </w:t>
      </w:r>
      <w:r>
        <w:rPr>
          <w:sz w:val="20"/>
        </w:rPr>
        <w:t>są</w:t>
      </w:r>
      <w:r>
        <w:rPr>
          <w:spacing w:val="-7"/>
          <w:sz w:val="20"/>
        </w:rPr>
        <w:t xml:space="preserve"> </w:t>
      </w:r>
      <w:r>
        <w:rPr>
          <w:spacing w:val="-2"/>
          <w:sz w:val="20"/>
        </w:rPr>
        <w:t>uwierzytelniane.</w:t>
      </w:r>
    </w:p>
    <w:p w14:paraId="0F50E266" w14:textId="77777777" w:rsidR="00276C35" w:rsidRDefault="00DD44E3">
      <w:pPr>
        <w:pStyle w:val="Akapitzlist"/>
        <w:numPr>
          <w:ilvl w:val="2"/>
          <w:numId w:val="1"/>
        </w:numPr>
        <w:tabs>
          <w:tab w:val="left" w:pos="476"/>
          <w:tab w:val="left" w:pos="478"/>
        </w:tabs>
        <w:spacing w:before="1"/>
        <w:ind w:right="121"/>
        <w:jc w:val="both"/>
        <w:rPr>
          <w:sz w:val="20"/>
        </w:rPr>
      </w:pPr>
      <w:r>
        <w:rPr>
          <w:sz w:val="20"/>
        </w:rPr>
        <w:t xml:space="preserve">Nagłówki HTTP Strict Transport Security są włączone do wszystkich zapytań i dla wszystkich </w:t>
      </w:r>
      <w:r>
        <w:rPr>
          <w:spacing w:val="-2"/>
          <w:sz w:val="20"/>
        </w:rPr>
        <w:t>poddomen.</w:t>
      </w:r>
    </w:p>
    <w:p w14:paraId="2D0A2EF5" w14:textId="77777777" w:rsidR="00276C35" w:rsidRDefault="00DD44E3">
      <w:pPr>
        <w:pStyle w:val="Akapitzlist"/>
        <w:numPr>
          <w:ilvl w:val="2"/>
          <w:numId w:val="1"/>
        </w:numPr>
        <w:tabs>
          <w:tab w:val="left" w:pos="476"/>
          <w:tab w:val="left" w:pos="478"/>
        </w:tabs>
        <w:ind w:right="123"/>
        <w:jc w:val="both"/>
        <w:rPr>
          <w:sz w:val="20"/>
        </w:rPr>
      </w:pPr>
      <w:r>
        <w:rPr>
          <w:sz w:val="20"/>
        </w:rPr>
        <w:t>Używane są tylko silne algorytmy, szyfry i protokoły w ramach całej hierarchii certyfikatów, włącznie z certyfikatem root i</w:t>
      </w:r>
      <w:r>
        <w:rPr>
          <w:spacing w:val="-1"/>
          <w:sz w:val="20"/>
        </w:rPr>
        <w:t xml:space="preserve"> </w:t>
      </w:r>
      <w:r>
        <w:rPr>
          <w:sz w:val="20"/>
        </w:rPr>
        <w:t>certyfikatami</w:t>
      </w:r>
      <w:r>
        <w:rPr>
          <w:spacing w:val="-1"/>
          <w:sz w:val="20"/>
        </w:rPr>
        <w:t xml:space="preserve"> </w:t>
      </w:r>
      <w:r>
        <w:rPr>
          <w:sz w:val="20"/>
        </w:rPr>
        <w:t>pośrednimi w ramach wybranego urzędu certyfikacji.</w:t>
      </w:r>
    </w:p>
    <w:p w14:paraId="7AB846EA" w14:textId="77777777" w:rsidR="00276C35" w:rsidRDefault="00DD44E3">
      <w:pPr>
        <w:pStyle w:val="Akapitzlist"/>
        <w:numPr>
          <w:ilvl w:val="2"/>
          <w:numId w:val="1"/>
        </w:numPr>
        <w:tabs>
          <w:tab w:val="left" w:pos="476"/>
          <w:tab w:val="left" w:pos="478"/>
        </w:tabs>
        <w:ind w:right="121"/>
        <w:jc w:val="both"/>
        <w:rPr>
          <w:sz w:val="20"/>
        </w:rPr>
      </w:pPr>
      <w:r>
        <w:rPr>
          <w:sz w:val="20"/>
        </w:rPr>
        <w:t>Konfiguracja TLS jest zgodna z bieżącymi najlepszymi praktykami szczególnie dlatego, że popularne ustawienia, szyfry i algorytmy z czasem mogą okazać się niebezpieczne.</w:t>
      </w:r>
    </w:p>
    <w:p w14:paraId="0A857E04" w14:textId="77777777" w:rsidR="00276C35" w:rsidRDefault="00DD44E3">
      <w:pPr>
        <w:pStyle w:val="Akapitzlist"/>
        <w:numPr>
          <w:ilvl w:val="2"/>
          <w:numId w:val="1"/>
        </w:numPr>
        <w:tabs>
          <w:tab w:val="left" w:pos="476"/>
          <w:tab w:val="left" w:pos="478"/>
        </w:tabs>
        <w:ind w:right="112"/>
        <w:jc w:val="both"/>
        <w:rPr>
          <w:sz w:val="20"/>
        </w:rPr>
      </w:pPr>
      <w:r>
        <w:rPr>
          <w:sz w:val="20"/>
        </w:rPr>
        <w:t>Usługa akceptuje tylko zdefiniowany zestaw metod zapytań HTTP, takich jak GET i POST oraz nieużywane metody (takie jak TRACE, PUT, DELETE) są w sposób wyraźny zablokowane.</w:t>
      </w:r>
    </w:p>
    <w:p w14:paraId="3E400E6F" w14:textId="77777777" w:rsidR="00276C35" w:rsidRDefault="00DD44E3">
      <w:pPr>
        <w:pStyle w:val="Akapitzlist"/>
        <w:numPr>
          <w:ilvl w:val="2"/>
          <w:numId w:val="1"/>
        </w:numPr>
        <w:tabs>
          <w:tab w:val="left" w:pos="476"/>
          <w:tab w:val="left" w:pos="478"/>
        </w:tabs>
        <w:ind w:right="121"/>
        <w:jc w:val="both"/>
        <w:rPr>
          <w:sz w:val="20"/>
        </w:rPr>
      </w:pPr>
      <w:r>
        <w:rPr>
          <w:sz w:val="20"/>
        </w:rPr>
        <w:t>Każda odpowiedź HTTP zawiera nagłówek „content type”, określający bezpieczny zestaw znaków (np. UTF-8, ISO 8859-1).</w:t>
      </w:r>
    </w:p>
    <w:p w14:paraId="3A768DE5" w14:textId="77777777" w:rsidR="00276C35" w:rsidRDefault="00DD44E3">
      <w:pPr>
        <w:pStyle w:val="Akapitzlist"/>
        <w:numPr>
          <w:ilvl w:val="2"/>
          <w:numId w:val="1"/>
        </w:numPr>
        <w:tabs>
          <w:tab w:val="left" w:pos="476"/>
          <w:tab w:val="left" w:pos="478"/>
        </w:tabs>
        <w:ind w:right="120"/>
        <w:jc w:val="both"/>
        <w:rPr>
          <w:sz w:val="20"/>
        </w:rPr>
      </w:pPr>
      <w:r>
        <w:rPr>
          <w:sz w:val="20"/>
        </w:rPr>
        <w:t>Nagłówki HTTP lub jakakolwiek część odpowiedzi HTTP nie ujawniają szczegółowej informacji</w:t>
      </w:r>
      <w:r>
        <w:rPr>
          <w:spacing w:val="40"/>
          <w:sz w:val="20"/>
        </w:rPr>
        <w:t xml:space="preserve"> </w:t>
      </w:r>
      <w:r>
        <w:rPr>
          <w:sz w:val="20"/>
        </w:rPr>
        <w:t>o wersjach komponentów Usługi.</w:t>
      </w:r>
    </w:p>
    <w:p w14:paraId="712E4E4C" w14:textId="77777777" w:rsidR="00276C35" w:rsidRDefault="00DD44E3">
      <w:pPr>
        <w:pStyle w:val="Akapitzlist"/>
        <w:numPr>
          <w:ilvl w:val="2"/>
          <w:numId w:val="1"/>
        </w:numPr>
        <w:tabs>
          <w:tab w:val="left" w:pos="476"/>
          <w:tab w:val="left" w:pos="478"/>
        </w:tabs>
        <w:ind w:right="112"/>
        <w:jc w:val="both"/>
        <w:rPr>
          <w:sz w:val="20"/>
        </w:rPr>
      </w:pPr>
      <w:r>
        <w:rPr>
          <w:sz w:val="20"/>
        </w:rPr>
        <w:t>Wykonawca jest zobowiązany do przeprowadzania przez niezależny uznany podmiot trzeci (uzgodniony i zaakceptowany przez PSG) regularnych (nie rzadziej niż raz na 12 miesięcy) audytów</w:t>
      </w:r>
      <w:r>
        <w:rPr>
          <w:spacing w:val="40"/>
          <w:sz w:val="20"/>
        </w:rPr>
        <w:t xml:space="preserve"> </w:t>
      </w:r>
      <w:r>
        <w:rPr>
          <w:sz w:val="20"/>
        </w:rPr>
        <w:t>bezpieczeństwa</w:t>
      </w:r>
      <w:r>
        <w:rPr>
          <w:spacing w:val="40"/>
          <w:sz w:val="20"/>
        </w:rPr>
        <w:t xml:space="preserve"> </w:t>
      </w:r>
      <w:r>
        <w:rPr>
          <w:sz w:val="20"/>
        </w:rPr>
        <w:t>mających</w:t>
      </w:r>
      <w:r>
        <w:rPr>
          <w:spacing w:val="40"/>
          <w:sz w:val="20"/>
        </w:rPr>
        <w:t xml:space="preserve"> </w:t>
      </w:r>
      <w:r>
        <w:rPr>
          <w:sz w:val="20"/>
        </w:rPr>
        <w:t>na celu</w:t>
      </w:r>
      <w:r>
        <w:rPr>
          <w:spacing w:val="40"/>
          <w:sz w:val="20"/>
        </w:rPr>
        <w:t xml:space="preserve"> </w:t>
      </w:r>
      <w:r>
        <w:rPr>
          <w:sz w:val="20"/>
        </w:rPr>
        <w:t>zbadanie</w:t>
      </w:r>
      <w:r>
        <w:rPr>
          <w:spacing w:val="40"/>
          <w:sz w:val="20"/>
        </w:rPr>
        <w:t xml:space="preserve"> </w:t>
      </w:r>
      <w:r>
        <w:rPr>
          <w:sz w:val="20"/>
        </w:rPr>
        <w:t>zgodności</w:t>
      </w:r>
      <w:r>
        <w:rPr>
          <w:spacing w:val="40"/>
          <w:sz w:val="20"/>
        </w:rPr>
        <w:t xml:space="preserve"> </w:t>
      </w:r>
      <w:r>
        <w:rPr>
          <w:sz w:val="20"/>
        </w:rPr>
        <w:t>stosowanych</w:t>
      </w:r>
      <w:r>
        <w:rPr>
          <w:spacing w:val="40"/>
          <w:sz w:val="20"/>
        </w:rPr>
        <w:t xml:space="preserve"> </w:t>
      </w:r>
      <w:r>
        <w:rPr>
          <w:sz w:val="20"/>
        </w:rPr>
        <w:t>zabezpieczeń z</w:t>
      </w:r>
      <w:r>
        <w:rPr>
          <w:spacing w:val="-3"/>
          <w:sz w:val="20"/>
        </w:rPr>
        <w:t xml:space="preserve"> </w:t>
      </w:r>
      <w:r>
        <w:rPr>
          <w:sz w:val="20"/>
        </w:rPr>
        <w:t>uznanymi międzynarodowymi standardami (w tym co najmniej ISO/IEC 27018 oraz ISO/IEC 27001) i niezwłocznego przedstawienia ich wyników PSG.</w:t>
      </w:r>
    </w:p>
    <w:p w14:paraId="187EBE16" w14:textId="77777777" w:rsidR="00276C35" w:rsidRDefault="00DD44E3">
      <w:pPr>
        <w:pStyle w:val="Akapitzlist"/>
        <w:numPr>
          <w:ilvl w:val="2"/>
          <w:numId w:val="1"/>
        </w:numPr>
        <w:tabs>
          <w:tab w:val="left" w:pos="476"/>
          <w:tab w:val="left" w:pos="478"/>
        </w:tabs>
        <w:ind w:right="110"/>
        <w:jc w:val="both"/>
        <w:rPr>
          <w:sz w:val="20"/>
        </w:rPr>
      </w:pPr>
      <w:r>
        <w:rPr>
          <w:sz w:val="2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514F0ADD" w14:textId="77777777" w:rsidR="00276C35" w:rsidRDefault="00DD44E3">
      <w:pPr>
        <w:pStyle w:val="Akapitzlist"/>
        <w:numPr>
          <w:ilvl w:val="2"/>
          <w:numId w:val="1"/>
        </w:numPr>
        <w:tabs>
          <w:tab w:val="left" w:pos="476"/>
          <w:tab w:val="left" w:pos="478"/>
        </w:tabs>
        <w:ind w:right="114"/>
        <w:jc w:val="both"/>
        <w:rPr>
          <w:sz w:val="20"/>
        </w:rPr>
      </w:pPr>
      <w:r>
        <w:rPr>
          <w:sz w:val="20"/>
        </w:rPr>
        <w:t>Wykonawca</w:t>
      </w:r>
      <w:r>
        <w:rPr>
          <w:spacing w:val="40"/>
          <w:sz w:val="20"/>
        </w:rPr>
        <w:t xml:space="preserve"> </w:t>
      </w:r>
      <w:r>
        <w:rPr>
          <w:sz w:val="20"/>
        </w:rPr>
        <w:t>zapewnia,</w:t>
      </w:r>
      <w:r>
        <w:rPr>
          <w:spacing w:val="40"/>
          <w:sz w:val="20"/>
        </w:rPr>
        <w:t xml:space="preserve"> </w:t>
      </w:r>
      <w:r>
        <w:rPr>
          <w:sz w:val="20"/>
        </w:rPr>
        <w:t>że</w:t>
      </w:r>
      <w:r>
        <w:rPr>
          <w:spacing w:val="40"/>
          <w:sz w:val="20"/>
        </w:rPr>
        <w:t xml:space="preserve"> </w:t>
      </w:r>
      <w:r>
        <w:rPr>
          <w:sz w:val="20"/>
        </w:rPr>
        <w:t>użytkownicy</w:t>
      </w:r>
      <w:r>
        <w:rPr>
          <w:spacing w:val="40"/>
          <w:sz w:val="20"/>
        </w:rPr>
        <w:t xml:space="preserve"> </w:t>
      </w:r>
      <w:r>
        <w:rPr>
          <w:sz w:val="20"/>
        </w:rPr>
        <w:t>innych</w:t>
      </w:r>
      <w:r>
        <w:rPr>
          <w:spacing w:val="40"/>
          <w:sz w:val="20"/>
        </w:rPr>
        <w:t xml:space="preserve"> </w:t>
      </w:r>
      <w:r>
        <w:rPr>
          <w:sz w:val="20"/>
        </w:rPr>
        <w:t>klientów</w:t>
      </w:r>
      <w:r>
        <w:rPr>
          <w:spacing w:val="40"/>
          <w:sz w:val="20"/>
        </w:rPr>
        <w:t xml:space="preserve"> </w:t>
      </w:r>
      <w:r>
        <w:rPr>
          <w:sz w:val="20"/>
        </w:rPr>
        <w:t>Wykonawcy</w:t>
      </w:r>
      <w:r>
        <w:rPr>
          <w:spacing w:val="40"/>
          <w:sz w:val="20"/>
        </w:rPr>
        <w:t xml:space="preserve"> </w:t>
      </w:r>
      <w:r>
        <w:rPr>
          <w:sz w:val="20"/>
        </w:rPr>
        <w:t>nie</w:t>
      </w:r>
      <w:r>
        <w:rPr>
          <w:spacing w:val="40"/>
          <w:sz w:val="20"/>
        </w:rPr>
        <w:t xml:space="preserve"> </w:t>
      </w:r>
      <w:r>
        <w:rPr>
          <w:sz w:val="20"/>
        </w:rPr>
        <w:t>będą</w:t>
      </w:r>
      <w:r>
        <w:rPr>
          <w:spacing w:val="40"/>
          <w:sz w:val="20"/>
        </w:rPr>
        <w:t xml:space="preserve"> </w:t>
      </w:r>
      <w:r>
        <w:rPr>
          <w:sz w:val="20"/>
        </w:rPr>
        <w:t>mieli</w:t>
      </w:r>
      <w:r>
        <w:rPr>
          <w:spacing w:val="40"/>
          <w:sz w:val="20"/>
        </w:rPr>
        <w:t xml:space="preserve"> </w:t>
      </w:r>
      <w:r>
        <w:rPr>
          <w:sz w:val="20"/>
        </w:rPr>
        <w:t>dostępu do</w:t>
      </w:r>
      <w:r>
        <w:rPr>
          <w:spacing w:val="-4"/>
          <w:sz w:val="20"/>
        </w:rPr>
        <w:t xml:space="preserve"> </w:t>
      </w:r>
      <w:r>
        <w:rPr>
          <w:sz w:val="20"/>
        </w:rPr>
        <w:t>przetwarzanych</w:t>
      </w:r>
      <w:r>
        <w:rPr>
          <w:spacing w:val="19"/>
          <w:sz w:val="20"/>
        </w:rPr>
        <w:t xml:space="preserve"> </w:t>
      </w:r>
      <w:r>
        <w:rPr>
          <w:sz w:val="20"/>
        </w:rPr>
        <w:t>w</w:t>
      </w:r>
      <w:r>
        <w:rPr>
          <w:spacing w:val="19"/>
          <w:sz w:val="20"/>
        </w:rPr>
        <w:t xml:space="preserve"> </w:t>
      </w:r>
      <w:r>
        <w:rPr>
          <w:sz w:val="20"/>
        </w:rPr>
        <w:t>ramach</w:t>
      </w:r>
      <w:r>
        <w:rPr>
          <w:spacing w:val="19"/>
          <w:sz w:val="20"/>
        </w:rPr>
        <w:t xml:space="preserve"> </w:t>
      </w:r>
      <w:r>
        <w:rPr>
          <w:sz w:val="20"/>
        </w:rPr>
        <w:t>Umowy</w:t>
      </w:r>
      <w:r>
        <w:rPr>
          <w:spacing w:val="23"/>
          <w:sz w:val="20"/>
        </w:rPr>
        <w:t xml:space="preserve"> </w:t>
      </w:r>
      <w:r>
        <w:rPr>
          <w:sz w:val="20"/>
        </w:rPr>
        <w:t>Danych</w:t>
      </w:r>
      <w:r>
        <w:rPr>
          <w:spacing w:val="19"/>
          <w:sz w:val="20"/>
        </w:rPr>
        <w:t xml:space="preserve"> </w:t>
      </w:r>
      <w:r>
        <w:rPr>
          <w:sz w:val="20"/>
        </w:rPr>
        <w:t>oraz</w:t>
      </w:r>
      <w:r>
        <w:rPr>
          <w:spacing w:val="20"/>
          <w:sz w:val="20"/>
        </w:rPr>
        <w:t xml:space="preserve"> </w:t>
      </w:r>
      <w:r>
        <w:rPr>
          <w:sz w:val="20"/>
        </w:rPr>
        <w:t>że</w:t>
      </w:r>
      <w:r>
        <w:rPr>
          <w:spacing w:val="20"/>
          <w:sz w:val="20"/>
        </w:rPr>
        <w:t xml:space="preserve"> </w:t>
      </w:r>
      <w:r>
        <w:rPr>
          <w:sz w:val="20"/>
        </w:rPr>
        <w:t>Dane</w:t>
      </w:r>
      <w:r>
        <w:rPr>
          <w:spacing w:val="21"/>
          <w:sz w:val="20"/>
        </w:rPr>
        <w:t xml:space="preserve"> </w:t>
      </w:r>
      <w:r>
        <w:rPr>
          <w:sz w:val="20"/>
        </w:rPr>
        <w:t>będą</w:t>
      </w:r>
      <w:r>
        <w:rPr>
          <w:spacing w:val="19"/>
          <w:sz w:val="20"/>
        </w:rPr>
        <w:t xml:space="preserve"> </w:t>
      </w:r>
      <w:r>
        <w:rPr>
          <w:sz w:val="20"/>
        </w:rPr>
        <w:t>odseparowane</w:t>
      </w:r>
      <w:r>
        <w:rPr>
          <w:spacing w:val="18"/>
          <w:sz w:val="20"/>
        </w:rPr>
        <w:t xml:space="preserve"> </w:t>
      </w:r>
      <w:r>
        <w:rPr>
          <w:sz w:val="20"/>
        </w:rPr>
        <w:t>co</w:t>
      </w:r>
      <w:r>
        <w:rPr>
          <w:spacing w:val="19"/>
          <w:sz w:val="20"/>
        </w:rPr>
        <w:t xml:space="preserve"> </w:t>
      </w:r>
      <w:r>
        <w:rPr>
          <w:sz w:val="20"/>
        </w:rPr>
        <w:t>najmniej w sposób logiczny od informacji jakichkolwiek innych podmiotów, w tym innych klientów Wykonawcy zgodnie z postanowieniami</w:t>
      </w:r>
    </w:p>
    <w:sectPr w:rsidR="00276C35">
      <w:pgSz w:w="11910" w:h="16840"/>
      <w:pgMar w:top="720" w:right="1160" w:bottom="280" w:left="16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7BB0" w14:textId="77777777" w:rsidR="00D41218" w:rsidRDefault="00D41218" w:rsidP="00850BC2">
      <w:r>
        <w:separator/>
      </w:r>
    </w:p>
  </w:endnote>
  <w:endnote w:type="continuationSeparator" w:id="0">
    <w:p w14:paraId="72A98B93" w14:textId="77777777" w:rsidR="00D41218" w:rsidRDefault="00D41218" w:rsidP="0085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CC483" w14:textId="77777777" w:rsidR="000E060C" w:rsidRDefault="000E06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54326" w14:textId="77777777" w:rsidR="000E060C" w:rsidRDefault="000E060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9BC83" w14:textId="77777777" w:rsidR="000E060C" w:rsidRDefault="000E06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0D698" w14:textId="77777777" w:rsidR="00D41218" w:rsidRDefault="00D41218" w:rsidP="00850BC2">
      <w:r>
        <w:separator/>
      </w:r>
    </w:p>
  </w:footnote>
  <w:footnote w:type="continuationSeparator" w:id="0">
    <w:p w14:paraId="01DB4A80" w14:textId="77777777" w:rsidR="00D41218" w:rsidRDefault="00D41218" w:rsidP="0085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A846" w14:textId="77777777" w:rsidR="000E060C" w:rsidRDefault="000E06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56F0" w14:textId="3CCE7633" w:rsidR="00850BC2" w:rsidRPr="00850BC2" w:rsidRDefault="00850BC2" w:rsidP="00850BC2">
    <w:pPr>
      <w:pStyle w:val="Nagwek"/>
      <w:jc w:val="right"/>
      <w:rPr>
        <w:b/>
        <w:bCs/>
      </w:rPr>
    </w:pPr>
    <w:r w:rsidRPr="00850BC2">
      <w:rPr>
        <w:b/>
        <w:bCs/>
      </w:rPr>
      <w:t xml:space="preserve">Załącznik nr </w:t>
    </w:r>
    <w:r w:rsidR="000E060C">
      <w:rPr>
        <w:b/>
        <w:bCs/>
      </w:rPr>
      <w:t>5</w:t>
    </w:r>
    <w:r w:rsidR="00822ACD">
      <w:rPr>
        <w:b/>
        <w:bCs/>
      </w:rPr>
      <w:t>.</w:t>
    </w:r>
    <w:r w:rsidR="000E060C">
      <w:rPr>
        <w:b/>
        <w:bCs/>
      </w:rPr>
      <w:t>3</w:t>
    </w:r>
    <w:r w:rsidRPr="00850BC2">
      <w:rPr>
        <w:b/>
        <w:bCs/>
      </w:rPr>
      <w:t xml:space="preserve"> do Zap</w:t>
    </w:r>
    <w:r w:rsidR="004D752A">
      <w:rPr>
        <w:b/>
        <w:bCs/>
      </w:rPr>
      <w:t>ytania</w:t>
    </w:r>
    <w:r w:rsidR="00822ACD">
      <w:rPr>
        <w:b/>
        <w:bCs/>
      </w:rPr>
      <w:t xml:space="preserve"> (część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706FC" w14:textId="77777777" w:rsidR="000E060C" w:rsidRDefault="000E06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34EFD"/>
    <w:multiLevelType w:val="hybridMultilevel"/>
    <w:tmpl w:val="FB7A2926"/>
    <w:lvl w:ilvl="0" w:tplc="09C2C98A">
      <w:start w:val="1"/>
      <w:numFmt w:val="upperRoman"/>
      <w:lvlText w:val="%1."/>
      <w:lvlJc w:val="left"/>
      <w:pPr>
        <w:ind w:left="838" w:hanging="720"/>
        <w:jc w:val="left"/>
      </w:pPr>
      <w:rPr>
        <w:rFonts w:ascii="Arial" w:eastAsia="Arial" w:hAnsi="Arial" w:cs="Arial" w:hint="default"/>
        <w:b/>
        <w:bCs/>
        <w:i w:val="0"/>
        <w:iCs w:val="0"/>
        <w:spacing w:val="-1"/>
        <w:w w:val="99"/>
        <w:sz w:val="20"/>
        <w:szCs w:val="20"/>
        <w:lang w:val="pl-PL" w:eastAsia="en-US" w:bidi="ar-SA"/>
      </w:rPr>
    </w:lvl>
    <w:lvl w:ilvl="1" w:tplc="5B44A852">
      <w:start w:val="1"/>
      <w:numFmt w:val="upperLetter"/>
      <w:lvlText w:val="%2."/>
      <w:lvlJc w:val="left"/>
      <w:pPr>
        <w:ind w:left="478" w:hanging="360"/>
        <w:jc w:val="left"/>
      </w:pPr>
      <w:rPr>
        <w:rFonts w:ascii="Arial" w:eastAsia="Arial" w:hAnsi="Arial" w:cs="Arial" w:hint="default"/>
        <w:b/>
        <w:bCs/>
        <w:i w:val="0"/>
        <w:iCs w:val="0"/>
        <w:spacing w:val="0"/>
        <w:w w:val="99"/>
        <w:sz w:val="20"/>
        <w:szCs w:val="20"/>
        <w:lang w:val="pl-PL" w:eastAsia="en-US" w:bidi="ar-SA"/>
      </w:rPr>
    </w:lvl>
    <w:lvl w:ilvl="2" w:tplc="028AE694">
      <w:start w:val="1"/>
      <w:numFmt w:val="decimal"/>
      <w:lvlText w:val="%3."/>
      <w:lvlJc w:val="left"/>
      <w:pPr>
        <w:ind w:left="478" w:hanging="360"/>
        <w:jc w:val="left"/>
      </w:pPr>
      <w:rPr>
        <w:rFonts w:ascii="Arial" w:eastAsia="Arial" w:hAnsi="Arial" w:cs="Arial" w:hint="default"/>
        <w:b w:val="0"/>
        <w:bCs w:val="0"/>
        <w:i w:val="0"/>
        <w:iCs w:val="0"/>
        <w:spacing w:val="-1"/>
        <w:w w:val="99"/>
        <w:sz w:val="20"/>
        <w:szCs w:val="20"/>
        <w:lang w:val="pl-PL" w:eastAsia="en-US" w:bidi="ar-SA"/>
      </w:rPr>
    </w:lvl>
    <w:lvl w:ilvl="3" w:tplc="451837F6">
      <w:start w:val="1"/>
      <w:numFmt w:val="decimal"/>
      <w:lvlText w:val="%4)"/>
      <w:lvlJc w:val="left"/>
      <w:pPr>
        <w:ind w:left="891" w:hanging="425"/>
        <w:jc w:val="left"/>
      </w:pPr>
      <w:rPr>
        <w:rFonts w:ascii="Arial" w:eastAsia="Arial" w:hAnsi="Arial" w:cs="Arial" w:hint="default"/>
        <w:b w:val="0"/>
        <w:bCs w:val="0"/>
        <w:i w:val="0"/>
        <w:iCs w:val="0"/>
        <w:spacing w:val="-1"/>
        <w:w w:val="99"/>
        <w:sz w:val="20"/>
        <w:szCs w:val="20"/>
        <w:lang w:val="pl-PL" w:eastAsia="en-US" w:bidi="ar-SA"/>
      </w:rPr>
    </w:lvl>
    <w:lvl w:ilvl="4" w:tplc="534E5158">
      <w:start w:val="1"/>
      <w:numFmt w:val="lowerLetter"/>
      <w:lvlText w:val="%5)"/>
      <w:lvlJc w:val="left"/>
      <w:pPr>
        <w:ind w:left="1318" w:hanging="428"/>
        <w:jc w:val="left"/>
      </w:pPr>
      <w:rPr>
        <w:rFonts w:ascii="Arial" w:eastAsia="Arial" w:hAnsi="Arial" w:cs="Arial" w:hint="default"/>
        <w:b w:val="0"/>
        <w:bCs w:val="0"/>
        <w:i w:val="0"/>
        <w:iCs w:val="0"/>
        <w:spacing w:val="-1"/>
        <w:w w:val="99"/>
        <w:sz w:val="20"/>
        <w:szCs w:val="20"/>
        <w:lang w:val="pl-PL" w:eastAsia="en-US" w:bidi="ar-SA"/>
      </w:rPr>
    </w:lvl>
    <w:lvl w:ilvl="5" w:tplc="F6C6C314">
      <w:numFmt w:val="bullet"/>
      <w:lvlText w:val="•"/>
      <w:lvlJc w:val="left"/>
      <w:pPr>
        <w:ind w:left="1320" w:hanging="428"/>
      </w:pPr>
      <w:rPr>
        <w:rFonts w:hint="default"/>
        <w:lang w:val="pl-PL" w:eastAsia="en-US" w:bidi="ar-SA"/>
      </w:rPr>
    </w:lvl>
    <w:lvl w:ilvl="6" w:tplc="91F26188">
      <w:numFmt w:val="bullet"/>
      <w:lvlText w:val="•"/>
      <w:lvlJc w:val="left"/>
      <w:pPr>
        <w:ind w:left="2873" w:hanging="428"/>
      </w:pPr>
      <w:rPr>
        <w:rFonts w:hint="default"/>
        <w:lang w:val="pl-PL" w:eastAsia="en-US" w:bidi="ar-SA"/>
      </w:rPr>
    </w:lvl>
    <w:lvl w:ilvl="7" w:tplc="0C6616A8">
      <w:numFmt w:val="bullet"/>
      <w:lvlText w:val="•"/>
      <w:lvlJc w:val="left"/>
      <w:pPr>
        <w:ind w:left="4426" w:hanging="428"/>
      </w:pPr>
      <w:rPr>
        <w:rFonts w:hint="default"/>
        <w:lang w:val="pl-PL" w:eastAsia="en-US" w:bidi="ar-SA"/>
      </w:rPr>
    </w:lvl>
    <w:lvl w:ilvl="8" w:tplc="9AF652B0">
      <w:numFmt w:val="bullet"/>
      <w:lvlText w:val="•"/>
      <w:lvlJc w:val="left"/>
      <w:pPr>
        <w:ind w:left="5979" w:hanging="428"/>
      </w:pPr>
      <w:rPr>
        <w:rFonts w:hint="default"/>
        <w:lang w:val="pl-PL" w:eastAsia="en-US" w:bidi="ar-SA"/>
      </w:rPr>
    </w:lvl>
  </w:abstractNum>
  <w:num w:numId="1" w16cid:durableId="1632133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C35"/>
    <w:rsid w:val="000E060C"/>
    <w:rsid w:val="00276C35"/>
    <w:rsid w:val="004D752A"/>
    <w:rsid w:val="005B12DC"/>
    <w:rsid w:val="006D44D9"/>
    <w:rsid w:val="007B7661"/>
    <w:rsid w:val="00822ACD"/>
    <w:rsid w:val="00850BC2"/>
    <w:rsid w:val="00876DFC"/>
    <w:rsid w:val="00972797"/>
    <w:rsid w:val="00AC09DE"/>
    <w:rsid w:val="00C32F93"/>
    <w:rsid w:val="00D103FC"/>
    <w:rsid w:val="00D41218"/>
    <w:rsid w:val="00DD44E3"/>
    <w:rsid w:val="00F25C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E4E94"/>
  <w15:docId w15:val="{495EC3A0-1165-4D01-BC16-EF502604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8" w:hanging="360"/>
      <w:jc w:val="both"/>
    </w:pPr>
    <w:rPr>
      <w:sz w:val="20"/>
      <w:szCs w:val="20"/>
    </w:rPr>
  </w:style>
  <w:style w:type="paragraph" w:styleId="Akapitzlist">
    <w:name w:val="List Paragraph"/>
    <w:basedOn w:val="Normalny"/>
    <w:uiPriority w:val="1"/>
    <w:qFormat/>
    <w:pPr>
      <w:ind w:left="47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850BC2"/>
    <w:pPr>
      <w:tabs>
        <w:tab w:val="center" w:pos="4536"/>
        <w:tab w:val="right" w:pos="9072"/>
      </w:tabs>
    </w:pPr>
  </w:style>
  <w:style w:type="character" w:customStyle="1" w:styleId="NagwekZnak">
    <w:name w:val="Nagłówek Znak"/>
    <w:basedOn w:val="Domylnaczcionkaakapitu"/>
    <w:link w:val="Nagwek"/>
    <w:uiPriority w:val="99"/>
    <w:rsid w:val="00850BC2"/>
    <w:rPr>
      <w:rFonts w:ascii="Arial" w:eastAsia="Arial" w:hAnsi="Arial" w:cs="Arial"/>
      <w:lang w:val="pl-PL"/>
    </w:rPr>
  </w:style>
  <w:style w:type="paragraph" w:styleId="Stopka">
    <w:name w:val="footer"/>
    <w:basedOn w:val="Normalny"/>
    <w:link w:val="StopkaZnak"/>
    <w:uiPriority w:val="99"/>
    <w:unhideWhenUsed/>
    <w:rsid w:val="00850BC2"/>
    <w:pPr>
      <w:tabs>
        <w:tab w:val="center" w:pos="4536"/>
        <w:tab w:val="right" w:pos="9072"/>
      </w:tabs>
    </w:pPr>
  </w:style>
  <w:style w:type="character" w:customStyle="1" w:styleId="StopkaZnak">
    <w:name w:val="Stopka Znak"/>
    <w:basedOn w:val="Domylnaczcionkaakapitu"/>
    <w:link w:val="Stopka"/>
    <w:uiPriority w:val="99"/>
    <w:rsid w:val="00850BC2"/>
    <w:rPr>
      <w:rFonts w:ascii="Arial" w:eastAsia="Arial" w:hAnsi="Arial" w:cs="Arial"/>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3113</Words>
  <Characters>18682</Characters>
  <Application>Microsoft Office Word</Application>
  <DocSecurity>0</DocSecurity>
  <Lines>155</Lines>
  <Paragraphs>43</Paragraphs>
  <ScaleCrop>false</ScaleCrop>
  <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Szumny Małgorzata (PSG)</dc:creator>
  <cp:lastModifiedBy>Mistarz Anna (PSG)</cp:lastModifiedBy>
  <cp:revision>8</cp:revision>
  <dcterms:created xsi:type="dcterms:W3CDTF">2025-07-28T06:13:00Z</dcterms:created>
  <dcterms:modified xsi:type="dcterms:W3CDTF">2026-07-09T08:40:00Z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2025-07-22T00:00:00Z</vt:filetime>
  </property>
  <property fmtid="{D5CDD505-2E9C-101B-9397-08002B2CF9AE}" pid="3" name="Creator">
    <vt:lpwstr>Microsoft® Word dla Microsoft 365</vt:lpwstr>
  </property>
  <property fmtid="{D5CDD505-2E9C-101B-9397-08002B2CF9AE}" pid="4" name="LastSaved">
    <vt:filetime>2025-07-28T00:00:00Z</vt:filetime>
  </property>
  <property fmtid="{D5CDD505-2E9C-101B-9397-08002B2CF9AE}" pid="5" name="MSIP_Label_873bfdf7-b3d6-42a7-9f35-f649f45df770_ActionId">
    <vt:lpwstr>b0cb7885-edee-473a-b8e4-b69f6c96a61f</vt:lpwstr>
  </property>
  <property fmtid="{D5CDD505-2E9C-101B-9397-08002B2CF9AE}" pid="6" name="MSIP_Label_873bfdf7-b3d6-42a7-9f35-f649f45df770_ContentBits">
    <vt:lpwstr>0</vt:lpwstr>
  </property>
  <property fmtid="{D5CDD505-2E9C-101B-9397-08002B2CF9AE}" pid="7" name="MSIP_Label_873bfdf7-b3d6-42a7-9f35-f649f45df770_Enabled">
    <vt:lpwstr>true</vt:lpwstr>
  </property>
  <property fmtid="{D5CDD505-2E9C-101B-9397-08002B2CF9AE}" pid="8" name="MSIP_Label_873bfdf7-b3d6-42a7-9f35-f649f45df770_Method">
    <vt:lpwstr>Standard</vt:lpwstr>
  </property>
  <property fmtid="{D5CDD505-2E9C-101B-9397-08002B2CF9AE}" pid="9" name="MSIP_Label_873bfdf7-b3d6-42a7-9f35-f649f45df770_Name">
    <vt:lpwstr>873bfdf7-b3d6-42a7-9f35-f649f45df770</vt:lpwstr>
  </property>
  <property fmtid="{D5CDD505-2E9C-101B-9397-08002B2CF9AE}" pid="10" name="MSIP_Label_873bfdf7-b3d6-42a7-9f35-f649f45df770_SetDate">
    <vt:lpwstr>2025-03-12T10:27:53Z</vt:lpwstr>
  </property>
  <property fmtid="{D5CDD505-2E9C-101B-9397-08002B2CF9AE}" pid="11" name="MSIP_Label_873bfdf7-b3d6-42a7-9f35-f649f45df770_SiteId">
    <vt:lpwstr>ef14d27b-bd2c-4b20-81f6-f50d7f33c306</vt:lpwstr>
  </property>
  <property fmtid="{D5CDD505-2E9C-101B-9397-08002B2CF9AE}" pid="12" name="Producer">
    <vt:lpwstr>Microsoft® Word dla Microsoft 365</vt:lpwstr>
  </property>
</Properties>
</file>